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CF" w:rsidRDefault="00D03C4C">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41.1pt;margin-top:-19pt;width:170.95pt;height:47.7pt;z-index:251656704" stroked="f">
            <v:textbox style="mso-next-textbox:#_x0000_s1026">
              <w:txbxContent>
                <w:p w:rsidR="00D10462" w:rsidRDefault="00D03C4C" w:rsidP="00D1046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32.25pt">
                        <v:imagedata r:id="rId8" o:title="Corporate BCC Logo"/>
                      </v:shape>
                    </w:pict>
                  </w:r>
                </w:p>
                <w:p w:rsidR="00D10462" w:rsidRDefault="00D10462" w:rsidP="00D10462"/>
              </w:txbxContent>
            </v:textbox>
          </v:shape>
        </w:pict>
      </w:r>
      <w:r>
        <w:rPr>
          <w:rFonts w:ascii="Arial" w:hAnsi="Arial" w:cs="Arial"/>
          <w:noProof/>
        </w:rPr>
        <w:pict>
          <v:shape id="_x0000_s1027" type="#_x0000_t202" style="position:absolute;margin-left:315.35pt;margin-top:-19pt;width:153pt;height:54pt;z-index:251657728" stroked="f">
            <v:textbox style="mso-next-textbox:#_x0000_s1027">
              <w:txbxContent>
                <w:p w:rsidR="00D10462" w:rsidRPr="00D10462" w:rsidRDefault="00D10462" w:rsidP="00D10462">
                  <w:pPr>
                    <w:jc w:val="right"/>
                    <w:rPr>
                      <w:rFonts w:ascii="Arial" w:hAnsi="Arial" w:cs="Arial"/>
                      <w:b/>
                      <w:bCs/>
                      <w:sz w:val="18"/>
                      <w:szCs w:val="18"/>
                    </w:rPr>
                  </w:pPr>
                  <w:r w:rsidRPr="00D10462">
                    <w:rPr>
                      <w:rFonts w:ascii="Arial" w:hAnsi="Arial" w:cs="Arial"/>
                      <w:b/>
                      <w:bCs/>
                      <w:sz w:val="18"/>
                      <w:szCs w:val="18"/>
                    </w:rPr>
                    <w:t>PO Box 30, 50 College Road NE</w:t>
                  </w:r>
                </w:p>
                <w:p w:rsidR="00D10462" w:rsidRPr="00D10462" w:rsidRDefault="00D10462" w:rsidP="00D10462">
                  <w:pPr>
                    <w:pStyle w:val="Heading1"/>
                    <w:jc w:val="right"/>
                    <w:rPr>
                      <w:sz w:val="18"/>
                      <w:szCs w:val="18"/>
                    </w:rPr>
                  </w:pPr>
                  <w:r w:rsidRPr="00D10462">
                    <w:rPr>
                      <w:sz w:val="18"/>
                      <w:szCs w:val="18"/>
                    </w:rPr>
                    <w:t>Supply, North Carolina 28462</w:t>
                  </w:r>
                </w:p>
                <w:p w:rsidR="00D10462" w:rsidRPr="00D10462" w:rsidRDefault="00D10462" w:rsidP="00D10462">
                  <w:pPr>
                    <w:jc w:val="right"/>
                    <w:rPr>
                      <w:rFonts w:ascii="Arial" w:hAnsi="Arial" w:cs="Arial"/>
                      <w:b/>
                      <w:bCs/>
                      <w:sz w:val="18"/>
                      <w:szCs w:val="18"/>
                    </w:rPr>
                  </w:pPr>
                  <w:r w:rsidRPr="00D10462">
                    <w:rPr>
                      <w:rFonts w:ascii="Arial" w:hAnsi="Arial" w:cs="Arial"/>
                      <w:b/>
                      <w:bCs/>
                      <w:sz w:val="18"/>
                      <w:szCs w:val="18"/>
                    </w:rPr>
                    <w:t>(910) 755-7300</w:t>
                  </w:r>
                </w:p>
                <w:p w:rsidR="00D10462" w:rsidRDefault="00D10462" w:rsidP="00D10462">
                  <w:pPr>
                    <w:jc w:val="right"/>
                  </w:pPr>
                  <w:r>
                    <w:rPr>
                      <w:rFonts w:ascii="Arial" w:hAnsi="Arial" w:cs="Arial"/>
                      <w:b/>
                      <w:bCs/>
                      <w:sz w:val="18"/>
                    </w:rPr>
                    <w:t>www.brunswickcc.edu</w:t>
                  </w:r>
                </w:p>
              </w:txbxContent>
            </v:textbox>
          </v:shape>
        </w:pict>
      </w:r>
    </w:p>
    <w:p w:rsidR="009A04CF" w:rsidRDefault="00D03C4C">
      <w:pPr>
        <w:pStyle w:val="Header"/>
        <w:tabs>
          <w:tab w:val="clear" w:pos="4320"/>
          <w:tab w:val="clear" w:pos="8640"/>
        </w:tabs>
        <w:rPr>
          <w:rFonts w:ascii="Arial" w:hAnsi="Arial" w:cs="Arial"/>
        </w:rPr>
      </w:pPr>
      <w:r>
        <w:rPr>
          <w:rFonts w:ascii="Arial" w:hAnsi="Arial" w:cs="Arial"/>
          <w:noProof/>
        </w:rPr>
        <w:pict>
          <v:shape id="_x0000_s1028" type="#_x0000_t202" style="position:absolute;margin-left:126.35pt;margin-top:10.7pt;width:189pt;height:27pt;z-index:251658752" stroked="f">
            <v:textbox style="mso-next-textbox:#_x0000_s1028">
              <w:txbxContent>
                <w:p w:rsidR="00D10462" w:rsidRDefault="00D10462" w:rsidP="00D10462">
                  <w:pPr>
                    <w:jc w:val="center"/>
                  </w:pPr>
                  <w:r>
                    <w:rPr>
                      <w:rFonts w:ascii="Arial" w:hAnsi="Arial" w:cs="Arial"/>
                      <w:b/>
                      <w:bCs/>
                      <w:sz w:val="32"/>
                    </w:rPr>
                    <w:t>COURSE SYLLABUS</w:t>
                  </w:r>
                </w:p>
              </w:txbxContent>
            </v:textbox>
          </v:shape>
        </w:pict>
      </w:r>
    </w:p>
    <w:p w:rsidR="00367EA1" w:rsidRDefault="00367EA1"/>
    <w:p w:rsidR="00367EA1" w:rsidRDefault="00367EA1">
      <w:pPr>
        <w:pStyle w:val="Header"/>
        <w:tabs>
          <w:tab w:val="clear" w:pos="4320"/>
          <w:tab w:val="clear" w:pos="8640"/>
        </w:tabs>
        <w:rPr>
          <w:rFonts w:ascii="Arial" w:hAnsi="Arial" w:cs="Arial"/>
        </w:rPr>
      </w:pPr>
    </w:p>
    <w:p w:rsidR="0090047E" w:rsidRDefault="0090047E">
      <w:pPr>
        <w:pStyle w:val="Header"/>
        <w:tabs>
          <w:tab w:val="clear" w:pos="4320"/>
          <w:tab w:val="clear" w:pos="8640"/>
        </w:tabs>
        <w:rPr>
          <w:rFonts w:ascii="Arial" w:hAnsi="Arial" w:cs="Arial"/>
        </w:rPr>
      </w:pPr>
    </w:p>
    <w:tbl>
      <w:tblPr>
        <w:tblW w:w="0" w:type="auto"/>
        <w:tblLook w:val="0000" w:firstRow="0" w:lastRow="0" w:firstColumn="0" w:lastColumn="0" w:noHBand="0" w:noVBand="0"/>
      </w:tblPr>
      <w:tblGrid>
        <w:gridCol w:w="1548"/>
        <w:gridCol w:w="1440"/>
        <w:gridCol w:w="3654"/>
      </w:tblGrid>
      <w:tr w:rsidR="00367EA1">
        <w:tc>
          <w:tcPr>
            <w:tcW w:w="1548" w:type="dxa"/>
          </w:tcPr>
          <w:p w:rsidR="00367EA1" w:rsidRDefault="00367EA1">
            <w:pPr>
              <w:rPr>
                <w:rFonts w:ascii="Arial" w:hAnsi="Arial" w:cs="Arial"/>
                <w:b/>
                <w:bCs/>
                <w:sz w:val="22"/>
              </w:rPr>
            </w:pPr>
            <w:r>
              <w:rPr>
                <w:rFonts w:ascii="Arial" w:hAnsi="Arial" w:cs="Arial"/>
                <w:b/>
                <w:bCs/>
                <w:sz w:val="22"/>
              </w:rPr>
              <w:t>COURSE:</w:t>
            </w:r>
          </w:p>
        </w:tc>
        <w:tc>
          <w:tcPr>
            <w:tcW w:w="1440" w:type="dxa"/>
          </w:tcPr>
          <w:p w:rsidR="00367EA1" w:rsidRDefault="00367EA1">
            <w:pPr>
              <w:rPr>
                <w:rFonts w:ascii="Arial" w:hAnsi="Arial" w:cs="Arial"/>
                <w:b/>
                <w:bCs/>
                <w:sz w:val="22"/>
              </w:rPr>
            </w:pPr>
            <w:r>
              <w:rPr>
                <w:rFonts w:ascii="Arial" w:hAnsi="Arial" w:cs="Arial"/>
                <w:b/>
                <w:bCs/>
                <w:sz w:val="22"/>
              </w:rPr>
              <w:t>GEL 111</w:t>
            </w:r>
          </w:p>
        </w:tc>
        <w:tc>
          <w:tcPr>
            <w:tcW w:w="3654" w:type="dxa"/>
          </w:tcPr>
          <w:p w:rsidR="00367EA1" w:rsidRDefault="00367EA1">
            <w:pPr>
              <w:rPr>
                <w:rFonts w:ascii="Arial" w:hAnsi="Arial" w:cs="Arial"/>
                <w:b/>
                <w:bCs/>
                <w:sz w:val="22"/>
              </w:rPr>
            </w:pPr>
            <w:r>
              <w:rPr>
                <w:rFonts w:ascii="Arial" w:hAnsi="Arial" w:cs="Arial"/>
                <w:b/>
                <w:bCs/>
                <w:sz w:val="22"/>
              </w:rPr>
              <w:t>GEOLOGY</w:t>
            </w:r>
          </w:p>
        </w:tc>
      </w:tr>
    </w:tbl>
    <w:p w:rsidR="00367EA1" w:rsidRDefault="00367EA1">
      <w:pPr>
        <w:rPr>
          <w:rFonts w:ascii="Arial" w:hAnsi="Arial" w:cs="Arial"/>
        </w:rPr>
      </w:pPr>
    </w:p>
    <w:tbl>
      <w:tblPr>
        <w:tblW w:w="0" w:type="auto"/>
        <w:tblLook w:val="0000" w:firstRow="0" w:lastRow="0" w:firstColumn="0" w:lastColumn="0" w:noHBand="0" w:noVBand="0"/>
      </w:tblPr>
      <w:tblGrid>
        <w:gridCol w:w="1184"/>
        <w:gridCol w:w="1011"/>
        <w:gridCol w:w="545"/>
        <w:gridCol w:w="708"/>
        <w:gridCol w:w="552"/>
        <w:gridCol w:w="1562"/>
        <w:gridCol w:w="540"/>
        <w:gridCol w:w="1080"/>
        <w:gridCol w:w="540"/>
      </w:tblGrid>
      <w:tr w:rsidR="00367EA1">
        <w:tc>
          <w:tcPr>
            <w:tcW w:w="1184" w:type="dxa"/>
            <w:vAlign w:val="bottom"/>
          </w:tcPr>
          <w:p w:rsidR="00367EA1" w:rsidRDefault="00367EA1">
            <w:pPr>
              <w:rPr>
                <w:rFonts w:ascii="Arial" w:hAnsi="Arial" w:cs="Arial"/>
                <w:b/>
                <w:bCs/>
                <w:sz w:val="22"/>
              </w:rPr>
            </w:pPr>
            <w:r>
              <w:rPr>
                <w:rFonts w:ascii="Arial" w:hAnsi="Arial" w:cs="Arial"/>
                <w:b/>
                <w:bCs/>
                <w:sz w:val="22"/>
              </w:rPr>
              <w:t>HOURS:</w:t>
            </w:r>
          </w:p>
        </w:tc>
        <w:tc>
          <w:tcPr>
            <w:tcW w:w="899" w:type="dxa"/>
            <w:vAlign w:val="bottom"/>
          </w:tcPr>
          <w:p w:rsidR="00367EA1" w:rsidRDefault="00367EA1">
            <w:pPr>
              <w:jc w:val="right"/>
              <w:rPr>
                <w:rFonts w:ascii="Arial" w:hAnsi="Arial" w:cs="Arial"/>
                <w:sz w:val="22"/>
              </w:rPr>
            </w:pPr>
            <w:r>
              <w:rPr>
                <w:rFonts w:ascii="Arial" w:hAnsi="Arial" w:cs="Arial"/>
                <w:sz w:val="22"/>
              </w:rPr>
              <w:t>Lecture:</w:t>
            </w:r>
          </w:p>
        </w:tc>
        <w:tc>
          <w:tcPr>
            <w:tcW w:w="545" w:type="dxa"/>
            <w:tcBorders>
              <w:bottom w:val="single" w:sz="4" w:space="0" w:color="auto"/>
            </w:tcBorders>
            <w:vAlign w:val="bottom"/>
          </w:tcPr>
          <w:p w:rsidR="00367EA1" w:rsidRDefault="00367EA1">
            <w:pPr>
              <w:jc w:val="center"/>
              <w:rPr>
                <w:rFonts w:ascii="Arial" w:hAnsi="Arial" w:cs="Arial"/>
                <w:sz w:val="22"/>
              </w:rPr>
            </w:pPr>
            <w:r>
              <w:rPr>
                <w:rFonts w:ascii="Arial" w:hAnsi="Arial" w:cs="Arial"/>
                <w:sz w:val="22"/>
              </w:rPr>
              <w:t xml:space="preserve">3 </w:t>
            </w:r>
          </w:p>
        </w:tc>
        <w:tc>
          <w:tcPr>
            <w:tcW w:w="708" w:type="dxa"/>
            <w:vAlign w:val="bottom"/>
          </w:tcPr>
          <w:p w:rsidR="00367EA1" w:rsidRDefault="00367EA1">
            <w:pPr>
              <w:jc w:val="right"/>
              <w:rPr>
                <w:rFonts w:ascii="Arial" w:hAnsi="Arial" w:cs="Arial"/>
                <w:sz w:val="22"/>
              </w:rPr>
            </w:pPr>
            <w:r>
              <w:rPr>
                <w:rFonts w:ascii="Arial" w:hAnsi="Arial" w:cs="Arial"/>
                <w:sz w:val="22"/>
              </w:rPr>
              <w:t>Lab:</w:t>
            </w:r>
          </w:p>
        </w:tc>
        <w:tc>
          <w:tcPr>
            <w:tcW w:w="552" w:type="dxa"/>
            <w:tcBorders>
              <w:bottom w:val="single" w:sz="4" w:space="0" w:color="auto"/>
            </w:tcBorders>
            <w:vAlign w:val="bottom"/>
          </w:tcPr>
          <w:p w:rsidR="00367EA1" w:rsidRDefault="00367EA1">
            <w:pPr>
              <w:jc w:val="center"/>
              <w:rPr>
                <w:rFonts w:ascii="Arial" w:hAnsi="Arial" w:cs="Arial"/>
                <w:sz w:val="22"/>
              </w:rPr>
            </w:pPr>
            <w:r>
              <w:rPr>
                <w:rFonts w:ascii="Arial" w:hAnsi="Arial" w:cs="Arial"/>
                <w:sz w:val="22"/>
              </w:rPr>
              <w:t xml:space="preserve">2 </w:t>
            </w:r>
          </w:p>
        </w:tc>
        <w:tc>
          <w:tcPr>
            <w:tcW w:w="1440" w:type="dxa"/>
            <w:vAlign w:val="bottom"/>
          </w:tcPr>
          <w:p w:rsidR="00367EA1" w:rsidRDefault="00367EA1">
            <w:pPr>
              <w:jc w:val="right"/>
              <w:rPr>
                <w:rFonts w:ascii="Arial" w:hAnsi="Arial" w:cs="Arial"/>
                <w:sz w:val="22"/>
              </w:rPr>
            </w:pPr>
            <w:r>
              <w:rPr>
                <w:rFonts w:ascii="Arial" w:hAnsi="Arial" w:cs="Arial"/>
                <w:sz w:val="22"/>
              </w:rPr>
              <w:t>Shop/Clinical:</w:t>
            </w:r>
          </w:p>
        </w:tc>
        <w:tc>
          <w:tcPr>
            <w:tcW w:w="540" w:type="dxa"/>
            <w:tcBorders>
              <w:bottom w:val="single" w:sz="4" w:space="0" w:color="auto"/>
            </w:tcBorders>
            <w:vAlign w:val="bottom"/>
          </w:tcPr>
          <w:p w:rsidR="00367EA1" w:rsidRDefault="00367EA1">
            <w:pPr>
              <w:jc w:val="center"/>
              <w:rPr>
                <w:rFonts w:ascii="Arial" w:hAnsi="Arial" w:cs="Arial"/>
                <w:sz w:val="22"/>
              </w:rPr>
            </w:pPr>
            <w:r>
              <w:rPr>
                <w:rFonts w:ascii="Arial" w:hAnsi="Arial" w:cs="Arial"/>
                <w:sz w:val="22"/>
              </w:rPr>
              <w:t xml:space="preserve">0 </w:t>
            </w:r>
          </w:p>
        </w:tc>
        <w:tc>
          <w:tcPr>
            <w:tcW w:w="1080" w:type="dxa"/>
            <w:vAlign w:val="bottom"/>
          </w:tcPr>
          <w:p w:rsidR="00367EA1" w:rsidRDefault="00367EA1">
            <w:pPr>
              <w:jc w:val="right"/>
              <w:rPr>
                <w:rFonts w:ascii="Arial" w:hAnsi="Arial" w:cs="Arial"/>
                <w:sz w:val="22"/>
              </w:rPr>
            </w:pPr>
            <w:r>
              <w:rPr>
                <w:rFonts w:ascii="Arial" w:hAnsi="Arial" w:cs="Arial"/>
                <w:sz w:val="22"/>
              </w:rPr>
              <w:t>Credits:</w:t>
            </w:r>
          </w:p>
        </w:tc>
        <w:tc>
          <w:tcPr>
            <w:tcW w:w="540" w:type="dxa"/>
            <w:tcBorders>
              <w:bottom w:val="single" w:sz="4" w:space="0" w:color="auto"/>
            </w:tcBorders>
            <w:vAlign w:val="bottom"/>
          </w:tcPr>
          <w:p w:rsidR="00367EA1" w:rsidRDefault="00367EA1">
            <w:pPr>
              <w:jc w:val="center"/>
              <w:rPr>
                <w:rFonts w:ascii="Arial" w:hAnsi="Arial" w:cs="Arial"/>
                <w:sz w:val="22"/>
              </w:rPr>
            </w:pPr>
            <w:r>
              <w:rPr>
                <w:rFonts w:ascii="Arial" w:hAnsi="Arial" w:cs="Arial"/>
                <w:sz w:val="22"/>
              </w:rPr>
              <w:t xml:space="preserve">4 </w:t>
            </w:r>
          </w:p>
        </w:tc>
      </w:tr>
    </w:tbl>
    <w:p w:rsidR="00367EA1" w:rsidRDefault="00367EA1">
      <w:pPr>
        <w:rPr>
          <w:rFonts w:ascii="Arial" w:hAnsi="Arial" w:cs="Arial"/>
        </w:rPr>
      </w:pPr>
    </w:p>
    <w:tbl>
      <w:tblPr>
        <w:tblW w:w="0" w:type="auto"/>
        <w:tblLook w:val="0000" w:firstRow="0" w:lastRow="0" w:firstColumn="0" w:lastColumn="0" w:noHBand="0" w:noVBand="0"/>
      </w:tblPr>
      <w:tblGrid>
        <w:gridCol w:w="1008"/>
        <w:gridCol w:w="7848"/>
      </w:tblGrid>
      <w:tr w:rsidR="00367EA1">
        <w:tc>
          <w:tcPr>
            <w:tcW w:w="8856" w:type="dxa"/>
            <w:gridSpan w:val="2"/>
          </w:tcPr>
          <w:p w:rsidR="00367EA1" w:rsidRDefault="00367EA1">
            <w:pPr>
              <w:rPr>
                <w:rFonts w:ascii="Arial" w:hAnsi="Arial" w:cs="Arial"/>
              </w:rPr>
            </w:pPr>
            <w:r>
              <w:rPr>
                <w:rFonts w:ascii="Arial" w:hAnsi="Arial" w:cs="Arial"/>
                <w:b/>
                <w:bCs/>
                <w:sz w:val="22"/>
              </w:rPr>
              <w:t>COURSE DESCRIPTION:</w:t>
            </w:r>
          </w:p>
        </w:tc>
      </w:tr>
      <w:tr w:rsidR="00367EA1">
        <w:tc>
          <w:tcPr>
            <w:tcW w:w="8856" w:type="dxa"/>
            <w:gridSpan w:val="2"/>
          </w:tcPr>
          <w:p w:rsidR="00367EA1" w:rsidRDefault="00367EA1">
            <w:pPr>
              <w:rPr>
                <w:rFonts w:ascii="Arial" w:hAnsi="Arial" w:cs="Arial"/>
                <w:sz w:val="22"/>
              </w:rPr>
            </w:pPr>
          </w:p>
        </w:tc>
      </w:tr>
      <w:tr w:rsidR="00367EA1">
        <w:tc>
          <w:tcPr>
            <w:tcW w:w="1008" w:type="dxa"/>
          </w:tcPr>
          <w:p w:rsidR="00367EA1" w:rsidRPr="009259BB" w:rsidRDefault="00367EA1">
            <w:pPr>
              <w:rPr>
                <w:rFonts w:ascii="Arial" w:hAnsi="Arial" w:cs="Arial"/>
                <w:sz w:val="22"/>
              </w:rPr>
            </w:pPr>
          </w:p>
        </w:tc>
        <w:tc>
          <w:tcPr>
            <w:tcW w:w="7848" w:type="dxa"/>
          </w:tcPr>
          <w:p w:rsidR="00367EA1" w:rsidRPr="006438CF" w:rsidRDefault="00367EA1" w:rsidP="006438CF">
            <w:pPr>
              <w:jc w:val="both"/>
              <w:rPr>
                <w:rFonts w:ascii="Arial" w:hAnsi="Arial" w:cs="Arial"/>
                <w:i/>
                <w:sz w:val="22"/>
                <w:szCs w:val="22"/>
              </w:rPr>
            </w:pPr>
            <w:r w:rsidRPr="006E2CBB">
              <w:rPr>
                <w:rFonts w:ascii="Arial" w:hAnsi="Arial" w:cs="Arial"/>
                <w:sz w:val="22"/>
                <w:szCs w:val="22"/>
              </w:rPr>
              <w:t xml:space="preserve">This course introduces basic landforms and geological processes.  Topics include rocks, minerals, volcanoes, fluvial processes, geological history, plate tectonics, glaciers, and coastal dynamics.  Upon completion, students should be able to describe basic geological processes that shape the earth.  </w:t>
            </w:r>
            <w:r w:rsidRPr="006E2CBB">
              <w:rPr>
                <w:rFonts w:ascii="Arial" w:hAnsi="Arial" w:cs="Arial"/>
                <w:i/>
                <w:sz w:val="22"/>
                <w:szCs w:val="22"/>
              </w:rPr>
              <w:t xml:space="preserve">This course has been approved </w:t>
            </w:r>
            <w:r w:rsidR="006438CF">
              <w:rPr>
                <w:rFonts w:ascii="Arial" w:hAnsi="Arial" w:cs="Arial"/>
                <w:i/>
                <w:sz w:val="22"/>
                <w:szCs w:val="22"/>
              </w:rPr>
              <w:t>for transfer under</w:t>
            </w:r>
            <w:r w:rsidRPr="006E2CBB">
              <w:rPr>
                <w:rFonts w:ascii="Arial" w:hAnsi="Arial" w:cs="Arial"/>
                <w:i/>
                <w:sz w:val="22"/>
                <w:szCs w:val="22"/>
              </w:rPr>
              <w:t xml:space="preserve"> the Comprehensive Articulation </w:t>
            </w:r>
            <w:r w:rsidR="006438CF">
              <w:rPr>
                <w:rFonts w:ascii="Arial" w:hAnsi="Arial" w:cs="Arial"/>
                <w:i/>
                <w:sz w:val="22"/>
                <w:szCs w:val="22"/>
              </w:rPr>
              <w:t>Agreement general education course in Natural Science</w:t>
            </w:r>
            <w:r w:rsidRPr="006E2CBB">
              <w:rPr>
                <w:rFonts w:ascii="Arial" w:hAnsi="Arial" w:cs="Arial"/>
                <w:i/>
                <w:sz w:val="22"/>
                <w:szCs w:val="22"/>
              </w:rPr>
              <w:t>.</w:t>
            </w:r>
            <w:r w:rsidRPr="006E2CBB">
              <w:rPr>
                <w:rFonts w:ascii="Arial" w:hAnsi="Arial" w:cs="Arial"/>
                <w:sz w:val="22"/>
                <w:szCs w:val="22"/>
              </w:rPr>
              <w:t xml:space="preserve"> </w:t>
            </w:r>
            <w:r w:rsidR="006438CF">
              <w:rPr>
                <w:rFonts w:ascii="Arial" w:hAnsi="Arial" w:cs="Arial"/>
                <w:i/>
                <w:sz w:val="22"/>
                <w:szCs w:val="22"/>
              </w:rPr>
              <w:t>This is a Universal General Education Transfer Component (UGETC) course.</w:t>
            </w:r>
          </w:p>
        </w:tc>
      </w:tr>
    </w:tbl>
    <w:p w:rsidR="00367EA1" w:rsidRDefault="00367EA1">
      <w:pPr>
        <w:rPr>
          <w:rFonts w:ascii="Arial" w:hAnsi="Arial" w:cs="Arial"/>
        </w:rPr>
      </w:pPr>
    </w:p>
    <w:tbl>
      <w:tblPr>
        <w:tblW w:w="0" w:type="auto"/>
        <w:tblLook w:val="0000" w:firstRow="0" w:lastRow="0" w:firstColumn="0" w:lastColumn="0" w:noHBand="0" w:noVBand="0"/>
      </w:tblPr>
      <w:tblGrid>
        <w:gridCol w:w="1008"/>
        <w:gridCol w:w="1440"/>
        <w:gridCol w:w="6408"/>
      </w:tblGrid>
      <w:tr w:rsidR="00367EA1">
        <w:tc>
          <w:tcPr>
            <w:tcW w:w="2448" w:type="dxa"/>
            <w:gridSpan w:val="2"/>
          </w:tcPr>
          <w:p w:rsidR="00367EA1" w:rsidRDefault="00367EA1">
            <w:pPr>
              <w:rPr>
                <w:rFonts w:ascii="Arial" w:hAnsi="Arial" w:cs="Arial"/>
                <w:b/>
                <w:bCs/>
                <w:sz w:val="22"/>
              </w:rPr>
            </w:pPr>
            <w:r>
              <w:rPr>
                <w:rFonts w:ascii="Arial" w:hAnsi="Arial" w:cs="Arial"/>
                <w:b/>
                <w:bCs/>
                <w:sz w:val="22"/>
              </w:rPr>
              <w:t>PREREQUISITE(S):</w:t>
            </w:r>
          </w:p>
        </w:tc>
        <w:tc>
          <w:tcPr>
            <w:tcW w:w="6408" w:type="dxa"/>
            <w:vAlign w:val="bottom"/>
          </w:tcPr>
          <w:p w:rsidR="00367EA1" w:rsidRDefault="00B56461" w:rsidP="00CB1AF0">
            <w:pPr>
              <w:rPr>
                <w:rFonts w:ascii="Arial" w:hAnsi="Arial" w:cs="Arial"/>
                <w:sz w:val="22"/>
              </w:rPr>
            </w:pPr>
            <w:r>
              <w:rPr>
                <w:rFonts w:ascii="Arial" w:hAnsi="Arial" w:cs="Arial"/>
                <w:sz w:val="22"/>
              </w:rPr>
              <w:t>DRE 098</w:t>
            </w:r>
            <w:r w:rsidR="00367EA1">
              <w:rPr>
                <w:rFonts w:ascii="Arial" w:hAnsi="Arial" w:cs="Arial"/>
                <w:sz w:val="22"/>
              </w:rPr>
              <w:t xml:space="preserve"> and MAT 070</w:t>
            </w:r>
            <w:r w:rsidR="00FC493F">
              <w:rPr>
                <w:rFonts w:ascii="Arial" w:hAnsi="Arial" w:cs="Arial"/>
                <w:sz w:val="22"/>
              </w:rPr>
              <w:t xml:space="preserve"> or DMA 010, DMA 020, DMA 030, DMA 040, and DMA 050</w:t>
            </w:r>
          </w:p>
        </w:tc>
      </w:tr>
      <w:tr w:rsidR="00367EA1">
        <w:tc>
          <w:tcPr>
            <w:tcW w:w="2448" w:type="dxa"/>
            <w:gridSpan w:val="2"/>
          </w:tcPr>
          <w:p w:rsidR="00367EA1" w:rsidRDefault="00367EA1">
            <w:pPr>
              <w:rPr>
                <w:rFonts w:ascii="Arial" w:hAnsi="Arial" w:cs="Arial"/>
                <w:sz w:val="22"/>
              </w:rPr>
            </w:pPr>
          </w:p>
        </w:tc>
        <w:tc>
          <w:tcPr>
            <w:tcW w:w="6408" w:type="dxa"/>
          </w:tcPr>
          <w:p w:rsidR="00367EA1" w:rsidRDefault="00367EA1">
            <w:pPr>
              <w:rPr>
                <w:rFonts w:ascii="Arial" w:hAnsi="Arial" w:cs="Arial"/>
                <w:sz w:val="22"/>
              </w:rPr>
            </w:pPr>
          </w:p>
        </w:tc>
      </w:tr>
      <w:tr w:rsidR="00367EA1">
        <w:tc>
          <w:tcPr>
            <w:tcW w:w="2448" w:type="dxa"/>
            <w:gridSpan w:val="2"/>
          </w:tcPr>
          <w:p w:rsidR="00367EA1" w:rsidRDefault="00367EA1">
            <w:pPr>
              <w:rPr>
                <w:rFonts w:ascii="Arial" w:hAnsi="Arial" w:cs="Arial"/>
                <w:b/>
                <w:bCs/>
                <w:sz w:val="22"/>
              </w:rPr>
            </w:pPr>
            <w:r>
              <w:rPr>
                <w:rFonts w:ascii="Arial" w:hAnsi="Arial" w:cs="Arial"/>
                <w:b/>
                <w:bCs/>
                <w:sz w:val="22"/>
              </w:rPr>
              <w:t>COREQUISITE(S):</w:t>
            </w:r>
          </w:p>
        </w:tc>
        <w:tc>
          <w:tcPr>
            <w:tcW w:w="6408" w:type="dxa"/>
            <w:vAlign w:val="bottom"/>
          </w:tcPr>
          <w:p w:rsidR="00367EA1" w:rsidRDefault="00367EA1">
            <w:pPr>
              <w:rPr>
                <w:rFonts w:ascii="Arial" w:hAnsi="Arial" w:cs="Arial"/>
                <w:sz w:val="22"/>
              </w:rPr>
            </w:pPr>
            <w:r>
              <w:rPr>
                <w:rFonts w:ascii="Arial" w:hAnsi="Arial" w:cs="Arial"/>
                <w:sz w:val="22"/>
              </w:rPr>
              <w:t>NONE</w:t>
            </w:r>
          </w:p>
        </w:tc>
      </w:tr>
      <w:tr w:rsidR="00367EA1" w:rsidTr="001C7DDC">
        <w:tc>
          <w:tcPr>
            <w:tcW w:w="2448" w:type="dxa"/>
            <w:gridSpan w:val="2"/>
          </w:tcPr>
          <w:p w:rsidR="00367EA1" w:rsidRDefault="00367EA1">
            <w:pPr>
              <w:rPr>
                <w:rFonts w:ascii="Arial" w:hAnsi="Arial" w:cs="Arial"/>
                <w:sz w:val="22"/>
              </w:rPr>
            </w:pPr>
          </w:p>
        </w:tc>
        <w:tc>
          <w:tcPr>
            <w:tcW w:w="6408" w:type="dxa"/>
          </w:tcPr>
          <w:p w:rsidR="00367EA1" w:rsidRDefault="00367EA1">
            <w:pPr>
              <w:rPr>
                <w:rFonts w:ascii="Arial" w:hAnsi="Arial" w:cs="Arial"/>
                <w:sz w:val="22"/>
              </w:rPr>
            </w:pPr>
          </w:p>
        </w:tc>
      </w:tr>
      <w:tr w:rsidR="00367EA1" w:rsidTr="001C7DDC">
        <w:tc>
          <w:tcPr>
            <w:tcW w:w="8856" w:type="dxa"/>
            <w:gridSpan w:val="3"/>
          </w:tcPr>
          <w:p w:rsidR="00367EA1" w:rsidRDefault="00367EA1">
            <w:pPr>
              <w:rPr>
                <w:rFonts w:ascii="Arial" w:hAnsi="Arial" w:cs="Arial"/>
                <w:b/>
                <w:bCs/>
                <w:sz w:val="22"/>
              </w:rPr>
            </w:pPr>
            <w:r>
              <w:rPr>
                <w:rFonts w:ascii="Arial" w:hAnsi="Arial" w:cs="Arial"/>
                <w:b/>
                <w:bCs/>
                <w:sz w:val="22"/>
              </w:rPr>
              <w:t>TEXTBOOK(S) &amp; OTHER SPECIAL REQUIREMENTS:</w:t>
            </w:r>
          </w:p>
          <w:p w:rsidR="00367EA1" w:rsidRPr="001C7DDC" w:rsidRDefault="00367EA1">
            <w:pPr>
              <w:rPr>
                <w:rFonts w:ascii="Arial" w:hAnsi="Arial" w:cs="Arial"/>
                <w:bCs/>
                <w:sz w:val="22"/>
              </w:rPr>
            </w:pPr>
          </w:p>
        </w:tc>
      </w:tr>
      <w:tr w:rsidR="00367EA1" w:rsidTr="001C7DDC">
        <w:tc>
          <w:tcPr>
            <w:tcW w:w="1008" w:type="dxa"/>
          </w:tcPr>
          <w:p w:rsidR="00367EA1" w:rsidRDefault="00367EA1">
            <w:pPr>
              <w:rPr>
                <w:rFonts w:ascii="Arial" w:hAnsi="Arial" w:cs="Arial"/>
                <w:sz w:val="22"/>
              </w:rPr>
            </w:pPr>
          </w:p>
        </w:tc>
        <w:tc>
          <w:tcPr>
            <w:tcW w:w="7848" w:type="dxa"/>
            <w:gridSpan w:val="2"/>
          </w:tcPr>
          <w:p w:rsidR="000A31A8" w:rsidRDefault="000A31A8" w:rsidP="00493D48">
            <w:pPr>
              <w:rPr>
                <w:rFonts w:ascii="Arial" w:hAnsi="Arial" w:cs="Arial"/>
                <w:b/>
                <w:bCs/>
                <w:sz w:val="22"/>
              </w:rPr>
            </w:pPr>
            <w:r>
              <w:rPr>
                <w:rFonts w:ascii="Arial" w:hAnsi="Arial" w:cs="Arial"/>
                <w:b/>
                <w:bCs/>
                <w:sz w:val="22"/>
              </w:rPr>
              <w:t>(All Sections)</w:t>
            </w:r>
          </w:p>
          <w:p w:rsidR="00E15A75" w:rsidRPr="00E15A75" w:rsidRDefault="00E15A75" w:rsidP="00493D48">
            <w:pPr>
              <w:rPr>
                <w:rFonts w:ascii="Arial" w:hAnsi="Arial" w:cs="Arial"/>
                <w:b/>
                <w:bCs/>
                <w:sz w:val="22"/>
              </w:rPr>
            </w:pPr>
            <w:r>
              <w:rPr>
                <w:rFonts w:ascii="Arial" w:hAnsi="Arial" w:cs="Arial"/>
                <w:b/>
                <w:bCs/>
                <w:sz w:val="22"/>
              </w:rPr>
              <w:t>Bundle:</w:t>
            </w:r>
          </w:p>
          <w:p w:rsidR="007B6CC9" w:rsidRDefault="00D03C4C" w:rsidP="007B6CC9">
            <w:pPr>
              <w:rPr>
                <w:rFonts w:ascii="Arial" w:hAnsi="Arial" w:cs="Arial"/>
                <w:bCs/>
                <w:i/>
                <w:sz w:val="22"/>
              </w:rPr>
            </w:pPr>
            <w:r>
              <w:rPr>
                <w:rFonts w:ascii="Arial" w:hAnsi="Arial" w:cs="Arial"/>
                <w:bCs/>
                <w:i/>
                <w:sz w:val="22"/>
              </w:rPr>
              <w:t>Exploring Geology</w:t>
            </w:r>
          </w:p>
          <w:p w:rsidR="00D03C4C" w:rsidRPr="00D03C4C" w:rsidRDefault="00D03C4C" w:rsidP="007B6CC9">
            <w:pPr>
              <w:rPr>
                <w:rFonts w:ascii="Arial" w:hAnsi="Arial" w:cs="Arial"/>
                <w:bCs/>
                <w:sz w:val="22"/>
              </w:rPr>
            </w:pPr>
            <w:r>
              <w:rPr>
                <w:rFonts w:ascii="Arial" w:hAnsi="Arial" w:cs="Arial"/>
                <w:bCs/>
                <w:sz w:val="22"/>
              </w:rPr>
              <w:t>Connect Access Card</w:t>
            </w:r>
          </w:p>
          <w:p w:rsidR="004B22A2" w:rsidRDefault="00D03C4C" w:rsidP="007B6CC9">
            <w:pPr>
              <w:rPr>
                <w:rFonts w:ascii="Arial" w:hAnsi="Arial" w:cs="Arial"/>
                <w:bCs/>
                <w:sz w:val="22"/>
              </w:rPr>
            </w:pPr>
            <w:r>
              <w:rPr>
                <w:rFonts w:ascii="Arial" w:hAnsi="Arial" w:cs="Arial"/>
                <w:bCs/>
                <w:sz w:val="22"/>
              </w:rPr>
              <w:t>4</w:t>
            </w:r>
            <w:r w:rsidRPr="00D03C4C">
              <w:rPr>
                <w:rFonts w:ascii="Arial" w:hAnsi="Arial" w:cs="Arial"/>
                <w:bCs/>
                <w:sz w:val="22"/>
                <w:vertAlign w:val="superscript"/>
              </w:rPr>
              <w:t>th</w:t>
            </w:r>
            <w:r>
              <w:rPr>
                <w:rFonts w:ascii="Arial" w:hAnsi="Arial" w:cs="Arial"/>
                <w:bCs/>
                <w:sz w:val="22"/>
              </w:rPr>
              <w:t xml:space="preserve"> Edition;  McGraw Hill 2018</w:t>
            </w:r>
          </w:p>
          <w:p w:rsidR="007B6CC9" w:rsidRDefault="007B6CC9" w:rsidP="007B6CC9">
            <w:pPr>
              <w:rPr>
                <w:rFonts w:ascii="Arial" w:hAnsi="Arial" w:cs="Arial"/>
                <w:bCs/>
                <w:sz w:val="22"/>
              </w:rPr>
            </w:pPr>
            <w:r>
              <w:rPr>
                <w:rFonts w:ascii="Arial" w:hAnsi="Arial" w:cs="Arial"/>
                <w:bCs/>
                <w:sz w:val="22"/>
              </w:rPr>
              <w:t>ISBN: 978-</w:t>
            </w:r>
            <w:r w:rsidR="00D03C4C">
              <w:rPr>
                <w:rFonts w:ascii="Arial" w:hAnsi="Arial" w:cs="Arial"/>
                <w:bCs/>
                <w:sz w:val="22"/>
              </w:rPr>
              <w:t>1259292217</w:t>
            </w:r>
          </w:p>
          <w:p w:rsidR="007B6CC9" w:rsidRDefault="007B6CC9" w:rsidP="007B6CC9">
            <w:pPr>
              <w:rPr>
                <w:rFonts w:ascii="Arial" w:hAnsi="Arial" w:cs="Arial"/>
                <w:bCs/>
                <w:sz w:val="22"/>
              </w:rPr>
            </w:pPr>
          </w:p>
          <w:p w:rsidR="007B6CC9" w:rsidRPr="007B6CC9" w:rsidRDefault="007B6CC9" w:rsidP="007B6CC9">
            <w:pPr>
              <w:rPr>
                <w:rFonts w:ascii="Arial" w:hAnsi="Arial" w:cs="Arial"/>
                <w:sz w:val="22"/>
              </w:rPr>
            </w:pPr>
            <w:r>
              <w:rPr>
                <w:rFonts w:ascii="Arial" w:hAnsi="Arial" w:cs="Arial"/>
                <w:bCs/>
                <w:i/>
                <w:sz w:val="22"/>
              </w:rPr>
              <w:t xml:space="preserve">Mastering Geology </w:t>
            </w:r>
            <w:r>
              <w:rPr>
                <w:rFonts w:ascii="Arial" w:hAnsi="Arial" w:cs="Arial"/>
                <w:bCs/>
                <w:sz w:val="22"/>
              </w:rPr>
              <w:t>access required.</w:t>
            </w:r>
          </w:p>
        </w:tc>
      </w:tr>
      <w:tr w:rsidR="00367EA1" w:rsidTr="001C7DDC">
        <w:tc>
          <w:tcPr>
            <w:tcW w:w="1008" w:type="dxa"/>
          </w:tcPr>
          <w:p w:rsidR="00367EA1" w:rsidRDefault="00367EA1">
            <w:pPr>
              <w:rPr>
                <w:rFonts w:ascii="Arial" w:hAnsi="Arial" w:cs="Arial"/>
                <w:sz w:val="22"/>
              </w:rPr>
            </w:pPr>
          </w:p>
        </w:tc>
        <w:tc>
          <w:tcPr>
            <w:tcW w:w="7848" w:type="dxa"/>
            <w:gridSpan w:val="2"/>
          </w:tcPr>
          <w:p w:rsidR="00E46BDD" w:rsidRPr="005A55B2" w:rsidRDefault="00E46BDD" w:rsidP="005444F4">
            <w:pPr>
              <w:rPr>
                <w:rFonts w:ascii="Arial" w:hAnsi="Arial" w:cs="Arial"/>
                <w:sz w:val="22"/>
              </w:rPr>
            </w:pPr>
          </w:p>
        </w:tc>
      </w:tr>
      <w:tr w:rsidR="00367EA1">
        <w:tc>
          <w:tcPr>
            <w:tcW w:w="8856" w:type="dxa"/>
            <w:gridSpan w:val="3"/>
          </w:tcPr>
          <w:p w:rsidR="007B6CC9" w:rsidRDefault="007B6CC9">
            <w:pPr>
              <w:rPr>
                <w:rFonts w:ascii="Arial" w:hAnsi="Arial" w:cs="Arial"/>
                <w:b/>
                <w:bCs/>
                <w:sz w:val="22"/>
              </w:rPr>
            </w:pPr>
          </w:p>
          <w:p w:rsidR="00367EA1" w:rsidRDefault="00367EA1">
            <w:pPr>
              <w:rPr>
                <w:rFonts w:ascii="Arial" w:hAnsi="Arial" w:cs="Arial"/>
              </w:rPr>
            </w:pPr>
            <w:r>
              <w:rPr>
                <w:rFonts w:ascii="Arial" w:hAnsi="Arial" w:cs="Arial"/>
                <w:b/>
                <w:bCs/>
                <w:sz w:val="22"/>
              </w:rPr>
              <w:t>STUDENT LEARNING OUTCOMES:</w:t>
            </w:r>
          </w:p>
        </w:tc>
      </w:tr>
      <w:tr w:rsidR="00367EA1">
        <w:tc>
          <w:tcPr>
            <w:tcW w:w="1008" w:type="dxa"/>
          </w:tcPr>
          <w:p w:rsidR="00367EA1" w:rsidRDefault="00367EA1">
            <w:pPr>
              <w:rPr>
                <w:rFonts w:ascii="Arial" w:hAnsi="Arial" w:cs="Arial"/>
                <w:sz w:val="22"/>
              </w:rPr>
            </w:pPr>
          </w:p>
        </w:tc>
        <w:tc>
          <w:tcPr>
            <w:tcW w:w="7848" w:type="dxa"/>
            <w:gridSpan w:val="2"/>
          </w:tcPr>
          <w:p w:rsidR="00367EA1" w:rsidRDefault="00367EA1">
            <w:pPr>
              <w:rPr>
                <w:rFonts w:ascii="Arial" w:hAnsi="Arial" w:cs="Arial"/>
                <w:sz w:val="22"/>
              </w:rPr>
            </w:pPr>
          </w:p>
        </w:tc>
      </w:tr>
      <w:tr w:rsidR="00367EA1">
        <w:tc>
          <w:tcPr>
            <w:tcW w:w="1008" w:type="dxa"/>
          </w:tcPr>
          <w:p w:rsidR="00367EA1" w:rsidRDefault="00367EA1">
            <w:pPr>
              <w:rPr>
                <w:rFonts w:ascii="Arial" w:hAnsi="Arial" w:cs="Arial"/>
                <w:sz w:val="22"/>
              </w:rPr>
            </w:pPr>
          </w:p>
        </w:tc>
        <w:tc>
          <w:tcPr>
            <w:tcW w:w="7848" w:type="dxa"/>
            <w:gridSpan w:val="2"/>
            <w:vAlign w:val="bottom"/>
          </w:tcPr>
          <w:p w:rsidR="00367EA1" w:rsidRDefault="00367EA1">
            <w:pPr>
              <w:rPr>
                <w:rFonts w:ascii="Arial" w:hAnsi="Arial" w:cs="Arial"/>
                <w:sz w:val="22"/>
              </w:rPr>
            </w:pPr>
            <w:r>
              <w:rPr>
                <w:rFonts w:ascii="Arial" w:hAnsi="Arial" w:cs="Arial"/>
                <w:sz w:val="22"/>
              </w:rPr>
              <w:t>Upon successful completion of this course, the student will be able to:</w:t>
            </w:r>
          </w:p>
        </w:tc>
      </w:tr>
      <w:tr w:rsidR="00367EA1">
        <w:tc>
          <w:tcPr>
            <w:tcW w:w="1008" w:type="dxa"/>
          </w:tcPr>
          <w:p w:rsidR="00367EA1" w:rsidRDefault="00367EA1">
            <w:pPr>
              <w:rPr>
                <w:rFonts w:ascii="Arial" w:hAnsi="Arial" w:cs="Arial"/>
                <w:sz w:val="22"/>
              </w:rPr>
            </w:pPr>
          </w:p>
        </w:tc>
        <w:tc>
          <w:tcPr>
            <w:tcW w:w="7848" w:type="dxa"/>
            <w:gridSpan w:val="2"/>
          </w:tcPr>
          <w:p w:rsidR="00367EA1" w:rsidRDefault="00367EA1">
            <w:pPr>
              <w:rPr>
                <w:rFonts w:ascii="Arial" w:hAnsi="Arial" w:cs="Arial"/>
                <w:sz w:val="22"/>
              </w:rPr>
            </w:pPr>
          </w:p>
        </w:tc>
      </w:tr>
      <w:tr w:rsidR="00367EA1">
        <w:tc>
          <w:tcPr>
            <w:tcW w:w="1008" w:type="dxa"/>
          </w:tcPr>
          <w:p w:rsidR="00367EA1" w:rsidRDefault="00367EA1">
            <w:pPr>
              <w:rPr>
                <w:rFonts w:ascii="Arial" w:hAnsi="Arial" w:cs="Arial"/>
                <w:sz w:val="22"/>
              </w:rPr>
            </w:pPr>
          </w:p>
        </w:tc>
        <w:tc>
          <w:tcPr>
            <w:tcW w:w="7848" w:type="dxa"/>
            <w:gridSpan w:val="2"/>
          </w:tcPr>
          <w:p w:rsidR="00342923" w:rsidRDefault="00342923" w:rsidP="00367EA1">
            <w:pPr>
              <w:numPr>
                <w:ilvl w:val="0"/>
                <w:numId w:val="5"/>
              </w:numPr>
              <w:tabs>
                <w:tab w:val="clear" w:pos="720"/>
                <w:tab w:val="left" w:pos="432"/>
              </w:tabs>
              <w:ind w:left="432" w:hanging="432"/>
              <w:rPr>
                <w:rFonts w:ascii="Arial" w:hAnsi="Arial" w:cs="Arial"/>
                <w:sz w:val="22"/>
              </w:rPr>
            </w:pPr>
            <w:r>
              <w:rPr>
                <w:rFonts w:ascii="Arial" w:hAnsi="Arial" w:cs="Arial"/>
                <w:sz w:val="22"/>
              </w:rPr>
              <w:t>Explain fundamental geologic concepts including earth structure, plate tectonics, rocks and minerals, rock cycle, crustal deformation, surficial processes, earth resources and geohazards.</w:t>
            </w:r>
          </w:p>
          <w:p w:rsidR="00342923" w:rsidRDefault="00342923" w:rsidP="00367EA1">
            <w:pPr>
              <w:numPr>
                <w:ilvl w:val="0"/>
                <w:numId w:val="5"/>
              </w:numPr>
              <w:tabs>
                <w:tab w:val="clear" w:pos="720"/>
                <w:tab w:val="left" w:pos="432"/>
              </w:tabs>
              <w:ind w:left="432" w:hanging="432"/>
              <w:rPr>
                <w:rFonts w:ascii="Arial" w:hAnsi="Arial" w:cs="Arial"/>
                <w:sz w:val="22"/>
              </w:rPr>
            </w:pPr>
            <w:r>
              <w:rPr>
                <w:rFonts w:ascii="Arial" w:hAnsi="Arial" w:cs="Arial"/>
                <w:sz w:val="22"/>
              </w:rPr>
              <w:t>Apply the basic methods of scientific inquiry in the context of geology.</w:t>
            </w:r>
          </w:p>
          <w:p w:rsidR="00342923" w:rsidRDefault="00342923" w:rsidP="00367EA1">
            <w:pPr>
              <w:numPr>
                <w:ilvl w:val="0"/>
                <w:numId w:val="5"/>
              </w:numPr>
              <w:tabs>
                <w:tab w:val="clear" w:pos="720"/>
                <w:tab w:val="left" w:pos="432"/>
              </w:tabs>
              <w:ind w:left="432" w:hanging="432"/>
              <w:rPr>
                <w:rFonts w:ascii="Arial" w:hAnsi="Arial" w:cs="Arial"/>
                <w:sz w:val="22"/>
              </w:rPr>
            </w:pPr>
            <w:r>
              <w:rPr>
                <w:rFonts w:ascii="Arial" w:hAnsi="Arial" w:cs="Arial"/>
                <w:sz w:val="22"/>
              </w:rPr>
              <w:t>Recognize and quantify the operation of Earth system processes over geologic and human timescales and over local, regional and global spatial scales.</w:t>
            </w:r>
          </w:p>
          <w:p w:rsidR="00342923" w:rsidRDefault="00342923" w:rsidP="00367EA1">
            <w:pPr>
              <w:numPr>
                <w:ilvl w:val="0"/>
                <w:numId w:val="5"/>
              </w:numPr>
              <w:tabs>
                <w:tab w:val="clear" w:pos="720"/>
                <w:tab w:val="left" w:pos="432"/>
              </w:tabs>
              <w:ind w:left="432" w:hanging="432"/>
              <w:rPr>
                <w:rFonts w:ascii="Arial" w:hAnsi="Arial" w:cs="Arial"/>
                <w:sz w:val="22"/>
              </w:rPr>
            </w:pPr>
            <w:r>
              <w:rPr>
                <w:rFonts w:ascii="Arial" w:hAnsi="Arial" w:cs="Arial"/>
                <w:sz w:val="22"/>
              </w:rPr>
              <w:t>Manipulate, interpret and construct visualizations of geologic data using maps, graphs, and contemporary technology.</w:t>
            </w:r>
          </w:p>
          <w:p w:rsidR="00367EA1" w:rsidRDefault="00342923" w:rsidP="00342923">
            <w:pPr>
              <w:numPr>
                <w:ilvl w:val="0"/>
                <w:numId w:val="5"/>
              </w:numPr>
              <w:tabs>
                <w:tab w:val="clear" w:pos="720"/>
                <w:tab w:val="left" w:pos="432"/>
              </w:tabs>
              <w:ind w:left="432" w:hanging="432"/>
              <w:rPr>
                <w:rFonts w:ascii="Arial" w:hAnsi="Arial" w:cs="Arial"/>
                <w:sz w:val="22"/>
              </w:rPr>
            </w:pPr>
            <w:r>
              <w:rPr>
                <w:rFonts w:ascii="Arial" w:hAnsi="Arial" w:cs="Arial"/>
                <w:sz w:val="22"/>
              </w:rPr>
              <w:t>Demonstrate an appreciation for the societal relevance of geo</w:t>
            </w:r>
            <w:bookmarkStart w:id="0" w:name="_GoBack"/>
            <w:bookmarkEnd w:id="0"/>
            <w:r>
              <w:rPr>
                <w:rFonts w:ascii="Arial" w:hAnsi="Arial" w:cs="Arial"/>
                <w:sz w:val="22"/>
              </w:rPr>
              <w:t xml:space="preserve">logy and </w:t>
            </w:r>
            <w:r>
              <w:rPr>
                <w:rFonts w:ascii="Arial" w:hAnsi="Arial" w:cs="Arial"/>
                <w:sz w:val="22"/>
              </w:rPr>
              <w:lastRenderedPageBreak/>
              <w:t>the impact of humans on the earth system.</w:t>
            </w:r>
          </w:p>
        </w:tc>
      </w:tr>
    </w:tbl>
    <w:p w:rsidR="00367EA1" w:rsidRDefault="00367EA1">
      <w:pPr>
        <w:rPr>
          <w:rFonts w:ascii="Arial" w:hAnsi="Arial" w:cs="Arial"/>
        </w:rPr>
      </w:pPr>
    </w:p>
    <w:tbl>
      <w:tblPr>
        <w:tblW w:w="0" w:type="auto"/>
        <w:tblLook w:val="0000" w:firstRow="0" w:lastRow="0" w:firstColumn="0" w:lastColumn="0" w:noHBand="0" w:noVBand="0"/>
      </w:tblPr>
      <w:tblGrid>
        <w:gridCol w:w="1008"/>
        <w:gridCol w:w="7848"/>
      </w:tblGrid>
      <w:tr w:rsidR="00367EA1">
        <w:trPr>
          <w:cantSplit/>
        </w:trPr>
        <w:tc>
          <w:tcPr>
            <w:tcW w:w="8856" w:type="dxa"/>
            <w:gridSpan w:val="2"/>
          </w:tcPr>
          <w:p w:rsidR="00367EA1" w:rsidRDefault="00367EA1">
            <w:pPr>
              <w:rPr>
                <w:rFonts w:ascii="Arial" w:hAnsi="Arial" w:cs="Arial"/>
                <w:b/>
                <w:bCs/>
                <w:sz w:val="22"/>
              </w:rPr>
            </w:pPr>
            <w:r>
              <w:rPr>
                <w:rFonts w:ascii="Arial" w:hAnsi="Arial" w:cs="Arial"/>
                <w:b/>
                <w:bCs/>
                <w:sz w:val="22"/>
              </w:rPr>
              <w:t>SYLLABUS INFORMATION:</w:t>
            </w:r>
          </w:p>
        </w:tc>
      </w:tr>
      <w:tr w:rsidR="00367EA1">
        <w:tc>
          <w:tcPr>
            <w:tcW w:w="1008" w:type="dxa"/>
          </w:tcPr>
          <w:p w:rsidR="00367EA1" w:rsidRDefault="00367EA1">
            <w:pPr>
              <w:rPr>
                <w:rFonts w:ascii="Arial" w:hAnsi="Arial" w:cs="Arial"/>
                <w:sz w:val="22"/>
              </w:rPr>
            </w:pPr>
          </w:p>
        </w:tc>
        <w:tc>
          <w:tcPr>
            <w:tcW w:w="7848" w:type="dxa"/>
          </w:tcPr>
          <w:p w:rsidR="00367EA1" w:rsidRDefault="00367EA1">
            <w:pPr>
              <w:rPr>
                <w:rFonts w:ascii="Arial" w:hAnsi="Arial" w:cs="Arial"/>
                <w:sz w:val="22"/>
              </w:rPr>
            </w:pPr>
          </w:p>
        </w:tc>
      </w:tr>
      <w:tr w:rsidR="00367EA1">
        <w:tc>
          <w:tcPr>
            <w:tcW w:w="1008" w:type="dxa"/>
          </w:tcPr>
          <w:p w:rsidR="00367EA1" w:rsidRDefault="00367EA1">
            <w:pPr>
              <w:rPr>
                <w:rFonts w:ascii="Arial" w:hAnsi="Arial" w:cs="Arial"/>
                <w:sz w:val="22"/>
              </w:rPr>
            </w:pPr>
          </w:p>
        </w:tc>
        <w:tc>
          <w:tcPr>
            <w:tcW w:w="7848" w:type="dxa"/>
          </w:tcPr>
          <w:p w:rsidR="00367EA1" w:rsidRDefault="00367EA1" w:rsidP="001A5A99">
            <w:pPr>
              <w:jc w:val="both"/>
              <w:rPr>
                <w:rFonts w:ascii="Arial" w:hAnsi="Arial" w:cs="Arial"/>
                <w:sz w:val="22"/>
                <w:szCs w:val="22"/>
              </w:rPr>
            </w:pPr>
            <w:r>
              <w:rPr>
                <w:rFonts w:ascii="Arial" w:hAnsi="Arial" w:cs="Arial"/>
                <w:sz w:val="22"/>
                <w:szCs w:val="22"/>
              </w:rPr>
              <w:t xml:space="preserve">The Student Learning Outcomes listed in this syllabus are those required actions that a student who successfully completes the course must be able to perform. The educational experience, however, is a two-way, interactive process involving both the student and the </w:t>
            </w:r>
            <w:r w:rsidR="0069475B">
              <w:rPr>
                <w:rFonts w:ascii="Arial" w:hAnsi="Arial" w:cs="Arial"/>
                <w:sz w:val="22"/>
                <w:szCs w:val="22"/>
              </w:rPr>
              <w:t>instructor</w:t>
            </w:r>
            <w:r w:rsidR="00DE6CC6">
              <w:rPr>
                <w:rFonts w:ascii="Arial" w:hAnsi="Arial" w:cs="Arial"/>
                <w:sz w:val="22"/>
                <w:szCs w:val="22"/>
              </w:rPr>
              <w:t>.</w:t>
            </w:r>
            <w:r>
              <w:rPr>
                <w:rFonts w:ascii="Arial" w:hAnsi="Arial" w:cs="Arial"/>
                <w:sz w:val="22"/>
                <w:szCs w:val="22"/>
              </w:rPr>
              <w:t>The student must play an active role in the learning process in order to be successful. Instructors will provide an Instructor’s Syllabus at the first class meeting explaining how they measure each of the Student Learning Outcomes. A student who is unable to accomplish the outcomes will not receive a passing grade in the course.</w:t>
            </w:r>
          </w:p>
          <w:p w:rsidR="00367EA1" w:rsidRDefault="00367EA1" w:rsidP="00841FB8">
            <w:pPr>
              <w:jc w:val="both"/>
              <w:rPr>
                <w:rFonts w:ascii="Arial" w:hAnsi="Arial" w:cs="Arial"/>
                <w:sz w:val="22"/>
                <w:szCs w:val="22"/>
              </w:rPr>
            </w:pPr>
          </w:p>
          <w:p w:rsidR="00367EA1" w:rsidRDefault="00367EA1" w:rsidP="00841FB8">
            <w:pPr>
              <w:jc w:val="both"/>
              <w:rPr>
                <w:rFonts w:ascii="Arial" w:hAnsi="Arial" w:cs="Arial"/>
                <w:sz w:val="22"/>
              </w:rPr>
            </w:pPr>
            <w:r>
              <w:rPr>
                <w:rFonts w:ascii="Arial" w:hAnsi="Arial" w:cs="Arial"/>
                <w:sz w:val="22"/>
                <w:szCs w:val="22"/>
              </w:rPr>
              <w:t>The information in this BCC Syllabus may not be accurate beyond the current semester. Textbooks and other course materials are subject to change. Students should verify the textbooks at the first class meeting with their instructor prior to purchasing.</w:t>
            </w:r>
          </w:p>
        </w:tc>
      </w:tr>
    </w:tbl>
    <w:p w:rsidR="00367EA1" w:rsidRDefault="00367EA1">
      <w:pPr>
        <w:rPr>
          <w:rFonts w:ascii="Arial" w:hAnsi="Arial" w:cs="Arial"/>
        </w:rPr>
      </w:pPr>
    </w:p>
    <w:tbl>
      <w:tblPr>
        <w:tblW w:w="0" w:type="auto"/>
        <w:tblLook w:val="0000" w:firstRow="0" w:lastRow="0" w:firstColumn="0" w:lastColumn="0" w:noHBand="0" w:noVBand="0"/>
      </w:tblPr>
      <w:tblGrid>
        <w:gridCol w:w="1008"/>
        <w:gridCol w:w="7848"/>
      </w:tblGrid>
      <w:tr w:rsidR="00367EA1">
        <w:tc>
          <w:tcPr>
            <w:tcW w:w="8856" w:type="dxa"/>
            <w:gridSpan w:val="2"/>
          </w:tcPr>
          <w:p w:rsidR="00367EA1" w:rsidRDefault="00367EA1">
            <w:pPr>
              <w:rPr>
                <w:rFonts w:ascii="Arial" w:hAnsi="Arial" w:cs="Arial"/>
              </w:rPr>
            </w:pPr>
            <w:r>
              <w:rPr>
                <w:rFonts w:ascii="Arial" w:hAnsi="Arial" w:cs="Arial"/>
                <w:b/>
                <w:bCs/>
                <w:sz w:val="22"/>
              </w:rPr>
              <w:t>GRADING SYSTEM:</w:t>
            </w:r>
          </w:p>
        </w:tc>
      </w:tr>
      <w:tr w:rsidR="00367EA1">
        <w:tc>
          <w:tcPr>
            <w:tcW w:w="1008" w:type="dxa"/>
          </w:tcPr>
          <w:p w:rsidR="00367EA1" w:rsidRDefault="00367EA1">
            <w:pPr>
              <w:rPr>
                <w:rFonts w:ascii="Arial" w:hAnsi="Arial" w:cs="Arial"/>
                <w:sz w:val="22"/>
              </w:rPr>
            </w:pPr>
          </w:p>
        </w:tc>
        <w:tc>
          <w:tcPr>
            <w:tcW w:w="7848" w:type="dxa"/>
          </w:tcPr>
          <w:p w:rsidR="00367EA1" w:rsidRDefault="00367EA1">
            <w:pPr>
              <w:rPr>
                <w:rFonts w:ascii="Arial" w:hAnsi="Arial" w:cs="Arial"/>
                <w:sz w:val="22"/>
              </w:rPr>
            </w:pPr>
          </w:p>
        </w:tc>
      </w:tr>
      <w:tr w:rsidR="00367EA1">
        <w:tc>
          <w:tcPr>
            <w:tcW w:w="1008" w:type="dxa"/>
          </w:tcPr>
          <w:p w:rsidR="00367EA1" w:rsidRDefault="00367EA1">
            <w:pPr>
              <w:rPr>
                <w:rFonts w:ascii="Arial" w:hAnsi="Arial" w:cs="Arial"/>
                <w:sz w:val="22"/>
              </w:rPr>
            </w:pPr>
          </w:p>
        </w:tc>
        <w:tc>
          <w:tcPr>
            <w:tcW w:w="7848" w:type="dxa"/>
          </w:tcPr>
          <w:p w:rsidR="00367EA1" w:rsidRDefault="00367EA1">
            <w:pPr>
              <w:widowControl w:val="0"/>
              <w:jc w:val="both"/>
              <w:rPr>
                <w:rFonts w:ascii="Arial" w:hAnsi="Arial" w:cs="Arial"/>
              </w:rPr>
            </w:pPr>
            <w:smartTag w:uri="urn:schemas-microsoft-com:office:smarttags" w:element="place">
              <w:smartTag w:uri="urn:schemas-microsoft-com:office:smarttags" w:element="PlaceName">
                <w:r>
                  <w:rPr>
                    <w:rFonts w:ascii="Arial" w:hAnsi="Arial"/>
                    <w:bCs/>
                    <w:sz w:val="22"/>
                  </w:rPr>
                  <w:t>Brunswick</w:t>
                </w:r>
              </w:smartTag>
              <w:r>
                <w:rPr>
                  <w:rFonts w:ascii="Arial" w:hAnsi="Arial"/>
                  <w:bCs/>
                  <w:sz w:val="22"/>
                </w:rPr>
                <w:t xml:space="preserve"> </w:t>
              </w:r>
              <w:smartTag w:uri="urn:schemas-microsoft-com:office:smarttags" w:element="PlaceType">
                <w:r>
                  <w:rPr>
                    <w:rFonts w:ascii="Arial" w:hAnsi="Arial"/>
                    <w:bCs/>
                    <w:sz w:val="22"/>
                  </w:rPr>
                  <w:t>Community College</w:t>
                </w:r>
              </w:smartTag>
            </w:smartTag>
            <w:r>
              <w:rPr>
                <w:rFonts w:ascii="Arial" w:hAnsi="Arial"/>
                <w:bCs/>
                <w:sz w:val="22"/>
              </w:rPr>
              <w:t xml:space="preserve"> employs a system of letter grades and corresponding quality points per grade to evaluate a student’s performance in meeting the stated goals and objectives for each course. The grading system is published in the </w:t>
            </w:r>
            <w:r>
              <w:rPr>
                <w:rFonts w:ascii="Arial" w:hAnsi="Arial"/>
                <w:bCs/>
                <w:sz w:val="22"/>
                <w:u w:val="single"/>
              </w:rPr>
              <w:t>BCC Catalog and BCC Student Handbook.</w:t>
            </w:r>
          </w:p>
        </w:tc>
      </w:tr>
    </w:tbl>
    <w:p w:rsidR="00367EA1" w:rsidRDefault="00367EA1">
      <w:pPr>
        <w:rPr>
          <w:rFonts w:ascii="Arial" w:hAnsi="Arial" w:cs="Arial"/>
        </w:rPr>
      </w:pPr>
    </w:p>
    <w:tbl>
      <w:tblPr>
        <w:tblW w:w="0" w:type="auto"/>
        <w:tblLook w:val="0000" w:firstRow="0" w:lastRow="0" w:firstColumn="0" w:lastColumn="0" w:noHBand="0" w:noVBand="0"/>
      </w:tblPr>
      <w:tblGrid>
        <w:gridCol w:w="1008"/>
        <w:gridCol w:w="7848"/>
      </w:tblGrid>
      <w:tr w:rsidR="00367EA1">
        <w:tc>
          <w:tcPr>
            <w:tcW w:w="8856" w:type="dxa"/>
            <w:gridSpan w:val="2"/>
          </w:tcPr>
          <w:p w:rsidR="00367EA1" w:rsidRDefault="00367EA1">
            <w:pPr>
              <w:rPr>
                <w:rFonts w:ascii="Arial" w:hAnsi="Arial" w:cs="Arial"/>
              </w:rPr>
            </w:pPr>
            <w:r>
              <w:rPr>
                <w:rFonts w:ascii="Arial" w:hAnsi="Arial" w:cs="Arial"/>
                <w:b/>
                <w:bCs/>
                <w:sz w:val="22"/>
              </w:rPr>
              <w:t>ATTENDANCE POLICY:</w:t>
            </w:r>
          </w:p>
        </w:tc>
      </w:tr>
      <w:tr w:rsidR="00367EA1">
        <w:tc>
          <w:tcPr>
            <w:tcW w:w="1008" w:type="dxa"/>
          </w:tcPr>
          <w:p w:rsidR="00367EA1" w:rsidRDefault="00367EA1">
            <w:pPr>
              <w:rPr>
                <w:rFonts w:ascii="Arial" w:hAnsi="Arial" w:cs="Arial"/>
                <w:sz w:val="22"/>
              </w:rPr>
            </w:pPr>
          </w:p>
        </w:tc>
        <w:tc>
          <w:tcPr>
            <w:tcW w:w="7848" w:type="dxa"/>
          </w:tcPr>
          <w:p w:rsidR="00367EA1" w:rsidRDefault="00367EA1">
            <w:pPr>
              <w:rPr>
                <w:rFonts w:ascii="Arial" w:hAnsi="Arial" w:cs="Arial"/>
                <w:sz w:val="22"/>
              </w:rPr>
            </w:pPr>
          </w:p>
        </w:tc>
      </w:tr>
      <w:tr w:rsidR="00367EA1">
        <w:tc>
          <w:tcPr>
            <w:tcW w:w="1008" w:type="dxa"/>
          </w:tcPr>
          <w:p w:rsidR="00367EA1" w:rsidRDefault="00367EA1">
            <w:pPr>
              <w:rPr>
                <w:rFonts w:ascii="Arial" w:hAnsi="Arial" w:cs="Arial"/>
                <w:sz w:val="22"/>
              </w:rPr>
            </w:pPr>
          </w:p>
        </w:tc>
        <w:tc>
          <w:tcPr>
            <w:tcW w:w="7848" w:type="dxa"/>
          </w:tcPr>
          <w:p w:rsidR="00367EA1" w:rsidRDefault="00367EA1">
            <w:pPr>
              <w:pStyle w:val="BodyText"/>
              <w:rPr>
                <w:sz w:val="22"/>
              </w:rPr>
            </w:pPr>
            <w:r>
              <w:rPr>
                <w:sz w:val="22"/>
              </w:rPr>
              <w:t>Each student has individual responsibility for attending class regularly and for meeting course objectives.  A student is expected to attend all class meetings in a course.  Rules on tardiness and leaving class early are addressed in each instructor's syllabus.  Instructors are required to record absences and report excessive absenteeism to the Registrar.</w:t>
            </w:r>
          </w:p>
          <w:p w:rsidR="00367EA1" w:rsidRDefault="00367EA1">
            <w:pPr>
              <w:widowControl w:val="0"/>
              <w:jc w:val="both"/>
              <w:rPr>
                <w:rFonts w:ascii="Arial" w:hAnsi="Arial"/>
                <w:sz w:val="22"/>
              </w:rPr>
            </w:pPr>
          </w:p>
          <w:p w:rsidR="00367EA1" w:rsidRDefault="00367EA1">
            <w:pPr>
              <w:widowControl w:val="0"/>
              <w:jc w:val="both"/>
              <w:rPr>
                <w:rFonts w:ascii="Arial" w:hAnsi="Arial"/>
                <w:sz w:val="22"/>
              </w:rPr>
            </w:pPr>
            <w:r>
              <w:rPr>
                <w:rFonts w:ascii="Arial" w:hAnsi="Arial"/>
                <w:sz w:val="22"/>
              </w:rPr>
              <w:t xml:space="preserve">If a student is absent for any reason in excess of 20 percent of the class hours, he or she is in violation of the </w:t>
            </w:r>
            <w:smartTag w:uri="urn:schemas-microsoft-com:office:smarttags" w:element="place">
              <w:smartTag w:uri="urn:schemas-microsoft-com:office:smarttags" w:element="PlaceName">
                <w:r>
                  <w:rPr>
                    <w:rFonts w:ascii="Arial" w:hAnsi="Arial"/>
                    <w:sz w:val="22"/>
                  </w:rPr>
                  <w:t>Brunswick</w:t>
                </w:r>
              </w:smartTag>
              <w:r>
                <w:rPr>
                  <w:rFonts w:ascii="Arial" w:hAnsi="Arial"/>
                  <w:sz w:val="22"/>
                </w:rPr>
                <w:t xml:space="preserve"> </w:t>
              </w:r>
              <w:smartTag w:uri="urn:schemas-microsoft-com:office:smarttags" w:element="PlaceType">
                <w:r>
                  <w:rPr>
                    <w:rFonts w:ascii="Arial" w:hAnsi="Arial"/>
                    <w:sz w:val="22"/>
                  </w:rPr>
                  <w:t>Community College</w:t>
                </w:r>
              </w:smartTag>
            </w:smartTag>
            <w:r>
              <w:rPr>
                <w:rFonts w:ascii="Arial" w:hAnsi="Arial"/>
                <w:sz w:val="22"/>
              </w:rPr>
              <w:t xml:space="preserve"> attendance policy.  Unless the student officially withdraws from the course prior to the 6</w:t>
            </w:r>
            <w:r w:rsidR="00647883">
              <w:rPr>
                <w:rFonts w:ascii="Arial" w:hAnsi="Arial"/>
                <w:sz w:val="22"/>
              </w:rPr>
              <w:t>5</w:t>
            </w:r>
            <w:r>
              <w:rPr>
                <w:rFonts w:ascii="Arial" w:hAnsi="Arial"/>
                <w:sz w:val="22"/>
              </w:rPr>
              <w:t xml:space="preserve"> percent point of the 16 week semester (or equivalent days for courses of other duration), he or she may receive a grade of “F.”</w:t>
            </w:r>
          </w:p>
          <w:p w:rsidR="00367EA1" w:rsidRDefault="00367EA1">
            <w:pPr>
              <w:widowControl w:val="0"/>
              <w:jc w:val="both"/>
              <w:rPr>
                <w:rFonts w:ascii="Arial" w:hAnsi="Arial"/>
                <w:sz w:val="22"/>
              </w:rPr>
            </w:pPr>
          </w:p>
          <w:p w:rsidR="00367EA1" w:rsidRDefault="00367EA1">
            <w:pPr>
              <w:widowControl w:val="0"/>
              <w:jc w:val="both"/>
              <w:rPr>
                <w:rFonts w:ascii="Arial" w:hAnsi="Arial" w:cs="Arial"/>
              </w:rPr>
            </w:pPr>
            <w:r>
              <w:rPr>
                <w:rFonts w:ascii="Arial" w:hAnsi="Arial"/>
                <w:sz w:val="22"/>
              </w:rPr>
              <w:t>Students who receive an “EXCESSIVE ABSENTEEISM NOTICE” are advised to contact their instructors immediately to review the conditions for withdrawing from the course or for continuing the course.</w:t>
            </w:r>
          </w:p>
        </w:tc>
      </w:tr>
    </w:tbl>
    <w:p w:rsidR="00347BCC" w:rsidRDefault="00347BCC"/>
    <w:tbl>
      <w:tblPr>
        <w:tblW w:w="0" w:type="auto"/>
        <w:tblLayout w:type="fixed"/>
        <w:tblLook w:val="0000" w:firstRow="0" w:lastRow="0" w:firstColumn="0" w:lastColumn="0" w:noHBand="0" w:noVBand="0"/>
      </w:tblPr>
      <w:tblGrid>
        <w:gridCol w:w="1008"/>
        <w:gridCol w:w="7848"/>
      </w:tblGrid>
      <w:tr w:rsidR="00367EA1" w:rsidTr="001C7DDC">
        <w:trPr>
          <w:cantSplit/>
        </w:trPr>
        <w:tc>
          <w:tcPr>
            <w:tcW w:w="8856" w:type="dxa"/>
            <w:gridSpan w:val="2"/>
          </w:tcPr>
          <w:p w:rsidR="00367EA1" w:rsidRDefault="00367EA1">
            <w:pPr>
              <w:rPr>
                <w:sz w:val="22"/>
              </w:rPr>
            </w:pPr>
            <w:r>
              <w:rPr>
                <w:rFonts w:ascii="Arial" w:hAnsi="Arial" w:cs="Arial"/>
                <w:b/>
                <w:bCs/>
                <w:sz w:val="22"/>
              </w:rPr>
              <w:t>STUDENTS WITH DISABILITIES:</w:t>
            </w:r>
          </w:p>
        </w:tc>
      </w:tr>
      <w:tr w:rsidR="00367EA1" w:rsidTr="001C7DDC">
        <w:tc>
          <w:tcPr>
            <w:tcW w:w="1008" w:type="dxa"/>
          </w:tcPr>
          <w:p w:rsidR="00367EA1" w:rsidRDefault="00367EA1">
            <w:pPr>
              <w:rPr>
                <w:rFonts w:ascii="Arial" w:hAnsi="Arial" w:cs="Arial"/>
                <w:sz w:val="22"/>
              </w:rPr>
            </w:pPr>
          </w:p>
        </w:tc>
        <w:tc>
          <w:tcPr>
            <w:tcW w:w="7848" w:type="dxa"/>
          </w:tcPr>
          <w:p w:rsidR="00367EA1" w:rsidRDefault="00367EA1">
            <w:pPr>
              <w:pStyle w:val="Header"/>
              <w:tabs>
                <w:tab w:val="clear" w:pos="4320"/>
                <w:tab w:val="clear" w:pos="8640"/>
              </w:tabs>
              <w:jc w:val="both"/>
              <w:rPr>
                <w:rFonts w:ascii="Arial" w:hAnsi="Arial" w:cs="Arial"/>
                <w:sz w:val="22"/>
                <w:szCs w:val="17"/>
              </w:rPr>
            </w:pPr>
          </w:p>
        </w:tc>
      </w:tr>
      <w:tr w:rsidR="00367EA1" w:rsidTr="001C7DDC">
        <w:tc>
          <w:tcPr>
            <w:tcW w:w="1008" w:type="dxa"/>
          </w:tcPr>
          <w:p w:rsidR="00367EA1" w:rsidRDefault="00367EA1">
            <w:pPr>
              <w:rPr>
                <w:rFonts w:ascii="Arial" w:hAnsi="Arial" w:cs="Arial"/>
                <w:sz w:val="22"/>
              </w:rPr>
            </w:pPr>
          </w:p>
        </w:tc>
        <w:tc>
          <w:tcPr>
            <w:tcW w:w="7848" w:type="dxa"/>
          </w:tcPr>
          <w:p w:rsidR="00367EA1" w:rsidRDefault="00367EA1" w:rsidP="000D78C2">
            <w:pPr>
              <w:pStyle w:val="Header"/>
              <w:tabs>
                <w:tab w:val="clear" w:pos="4320"/>
                <w:tab w:val="clear" w:pos="8640"/>
              </w:tabs>
              <w:jc w:val="both"/>
              <w:rPr>
                <w:rFonts w:ascii="Arial" w:hAnsi="Arial" w:cs="Arial"/>
                <w:sz w:val="22"/>
              </w:rPr>
            </w:pPr>
            <w:r>
              <w:rPr>
                <w:rFonts w:ascii="Arial" w:hAnsi="Arial" w:cs="Arial"/>
                <w:sz w:val="22"/>
                <w:szCs w:val="17"/>
              </w:rPr>
              <w:t xml:space="preserve">Brunswick Community College complies with the Americans with Disabilities Act and Section 504 of the Rehabilitation Act, which require that no qualified student with a disability be excluded from participation in or be denied the benefits of any services, programs or activities on the basis of his or her disability.  If a student has a disability that is covered by the Americans with </w:t>
            </w:r>
            <w:r>
              <w:rPr>
                <w:rFonts w:ascii="Arial" w:hAnsi="Arial" w:cs="Arial"/>
                <w:sz w:val="22"/>
                <w:szCs w:val="17"/>
              </w:rPr>
              <w:lastRenderedPageBreak/>
              <w:t xml:space="preserve">Disabilities Act and requires accommodations in the classroom and/or in extracurricular activities, the student must request the accommodations in writing and submit the request to the </w:t>
            </w:r>
            <w:r>
              <w:rPr>
                <w:rFonts w:ascii="Arial" w:hAnsi="Arial" w:cs="Arial"/>
                <w:sz w:val="22"/>
                <w:szCs w:val="22"/>
              </w:rPr>
              <w:t>Disability Services Coordinator</w:t>
            </w:r>
            <w:r>
              <w:rPr>
                <w:rFonts w:ascii="Arial" w:hAnsi="Arial" w:cs="Arial"/>
                <w:sz w:val="22"/>
                <w:szCs w:val="17"/>
              </w:rPr>
              <w:t xml:space="preserve">. Instructors will not provide accommodations without notification from the </w:t>
            </w:r>
            <w:r>
              <w:rPr>
                <w:rFonts w:ascii="Arial" w:hAnsi="Arial" w:cs="Arial"/>
                <w:sz w:val="22"/>
                <w:szCs w:val="22"/>
              </w:rPr>
              <w:t>Disability Services Coordinator</w:t>
            </w:r>
            <w:r>
              <w:rPr>
                <w:rFonts w:ascii="Arial" w:hAnsi="Arial" w:cs="Arial"/>
                <w:sz w:val="22"/>
                <w:szCs w:val="17"/>
              </w:rPr>
              <w:t xml:space="preserve">.  </w:t>
            </w:r>
            <w:smartTag w:uri="urn:schemas-microsoft-com:office:smarttags" w:element="place">
              <w:smartTag w:uri="urn:schemas-microsoft-com:office:smarttags" w:element="PlaceName">
                <w:r>
                  <w:rPr>
                    <w:rFonts w:ascii="Arial" w:hAnsi="Arial" w:cs="Arial"/>
                    <w:sz w:val="22"/>
                    <w:szCs w:val="17"/>
                  </w:rPr>
                  <w:t>Brunswick</w:t>
                </w:r>
              </w:smartTag>
              <w:r>
                <w:rPr>
                  <w:rFonts w:ascii="Arial" w:hAnsi="Arial" w:cs="Arial"/>
                  <w:sz w:val="22"/>
                  <w:szCs w:val="17"/>
                </w:rPr>
                <w:t xml:space="preserve"> </w:t>
              </w:r>
              <w:smartTag w:uri="urn:schemas-microsoft-com:office:smarttags" w:element="PlaceType">
                <w:r>
                  <w:rPr>
                    <w:rFonts w:ascii="Arial" w:hAnsi="Arial" w:cs="Arial"/>
                    <w:sz w:val="22"/>
                    <w:szCs w:val="17"/>
                  </w:rPr>
                  <w:t>Community College</w:t>
                </w:r>
              </w:smartTag>
            </w:smartTag>
            <w:r>
              <w:rPr>
                <w:rFonts w:ascii="Arial" w:hAnsi="Arial" w:cs="Arial"/>
                <w:sz w:val="22"/>
                <w:szCs w:val="17"/>
              </w:rPr>
              <w:t xml:space="preserve"> will make every effort to provide reasonable accommodations.</w:t>
            </w:r>
          </w:p>
        </w:tc>
      </w:tr>
    </w:tbl>
    <w:p w:rsidR="00367EA1" w:rsidRDefault="00367EA1" w:rsidP="001C7DDC"/>
    <w:p w:rsidR="00367EA1" w:rsidRDefault="00367EA1">
      <w:pPr>
        <w:pStyle w:val="Header"/>
        <w:tabs>
          <w:tab w:val="clear" w:pos="4320"/>
          <w:tab w:val="clear" w:pos="8640"/>
        </w:tabs>
        <w:rPr>
          <w:rFonts w:ascii="Arial" w:hAnsi="Arial" w:cs="Arial"/>
        </w:rPr>
      </w:pPr>
    </w:p>
    <w:sectPr w:rsidR="00367EA1" w:rsidSect="009A04CF">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7B9" w:rsidRDefault="003B47B9">
      <w:r>
        <w:separator/>
      </w:r>
    </w:p>
  </w:endnote>
  <w:endnote w:type="continuationSeparator" w:id="0">
    <w:p w:rsidR="003B47B9" w:rsidRDefault="003B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CF" w:rsidRDefault="00D03C4C">
    <w:pPr>
      <w:pStyle w:val="Footer"/>
    </w:pPr>
    <w:r>
      <w:rPr>
        <w:noProof/>
        <w:sz w:val="20"/>
      </w:rPr>
      <w:pict>
        <v:shapetype id="_x0000_t202" coordsize="21600,21600" o:spt="202" path="m,l,21600r21600,l21600,xe">
          <v:stroke joinstyle="miter"/>
          <v:path gradientshapeok="t" o:connecttype="rect"/>
        </v:shapetype>
        <v:shape id="_x0000_s2050" type="#_x0000_t202" style="position:absolute;margin-left:297pt;margin-top:4.95pt;width:135pt;height:18pt;z-index:251658240" stroked="f">
          <v:textbox>
            <w:txbxContent>
              <w:p w:rsidR="009A04CF" w:rsidRDefault="00D10462" w:rsidP="003B6BCB">
                <w:pPr>
                  <w:jc w:val="center"/>
                  <w:rPr>
                    <w:rFonts w:ascii="Arial" w:hAnsi="Arial" w:cs="Arial"/>
                    <w:sz w:val="18"/>
                  </w:rPr>
                </w:pPr>
                <w:r>
                  <w:rPr>
                    <w:rFonts w:ascii="Arial" w:hAnsi="Arial" w:cs="Arial"/>
                    <w:sz w:val="18"/>
                  </w:rPr>
                  <w:t>Effective</w:t>
                </w:r>
                <w:r w:rsidR="00D03C4C">
                  <w:rPr>
                    <w:rFonts w:ascii="Arial" w:hAnsi="Arial" w:cs="Arial"/>
                    <w:sz w:val="18"/>
                  </w:rPr>
                  <w:t>:</w:t>
                </w:r>
                <w:r>
                  <w:rPr>
                    <w:rFonts w:ascii="Arial" w:hAnsi="Arial" w:cs="Arial"/>
                    <w:sz w:val="18"/>
                  </w:rPr>
                  <w:t xml:space="preserve"> </w:t>
                </w:r>
                <w:r w:rsidR="00D03C4C">
                  <w:rPr>
                    <w:rFonts w:ascii="Arial" w:hAnsi="Arial" w:cs="Arial"/>
                    <w:sz w:val="18"/>
                  </w:rPr>
                  <w:t>Fall</w:t>
                </w:r>
                <w:r w:rsidR="007B6CC9">
                  <w:rPr>
                    <w:rFonts w:ascii="Arial" w:hAnsi="Arial" w:cs="Arial"/>
                    <w:sz w:val="18"/>
                  </w:rPr>
                  <w:t xml:space="preserve"> 2017</w:t>
                </w:r>
              </w:p>
              <w:p w:rsidR="00367EA1" w:rsidRDefault="00367EA1" w:rsidP="003B6BCB">
                <w:pPr>
                  <w:jc w:val="center"/>
                  <w:rPr>
                    <w:rFonts w:ascii="Arial" w:hAnsi="Arial" w:cs="Arial"/>
                    <w:sz w:val="18"/>
                  </w:rPr>
                </w:pPr>
              </w:p>
            </w:txbxContent>
          </v:textbox>
        </v:shape>
      </w:pict>
    </w:r>
    <w:r>
      <w:rPr>
        <w:noProof/>
        <w:sz w:val="20"/>
      </w:rPr>
      <w:pict>
        <v:shape id="_x0000_s2049" type="#_x0000_t202" style="position:absolute;margin-left:0;margin-top:4.95pt;width:99pt;height:27pt;z-index:251657216" stroked="f">
          <v:textbox>
            <w:txbxContent>
              <w:p w:rsidR="009A04CF" w:rsidRDefault="0084486A">
                <w:pPr>
                  <w:rPr>
                    <w:rFonts w:ascii="Arial" w:hAnsi="Arial" w:cs="Arial"/>
                    <w:sz w:val="18"/>
                  </w:rPr>
                </w:pPr>
                <w:r>
                  <w:rPr>
                    <w:rFonts w:ascii="Arial" w:hAnsi="Arial" w:cs="Arial"/>
                    <w:sz w:val="18"/>
                  </w:rPr>
                  <w:t xml:space="preserve">Page </w:t>
                </w:r>
                <w:r w:rsidR="00A56131">
                  <w:rPr>
                    <w:rStyle w:val="PageNumber"/>
                    <w:rFonts w:ascii="Arial" w:hAnsi="Arial" w:cs="Arial"/>
                    <w:sz w:val="18"/>
                  </w:rPr>
                  <w:fldChar w:fldCharType="begin"/>
                </w:r>
                <w:r>
                  <w:rPr>
                    <w:rStyle w:val="PageNumber"/>
                    <w:rFonts w:ascii="Arial" w:hAnsi="Arial" w:cs="Arial"/>
                    <w:sz w:val="18"/>
                  </w:rPr>
                  <w:instrText xml:space="preserve"> PAGE </w:instrText>
                </w:r>
                <w:r w:rsidR="00A56131">
                  <w:rPr>
                    <w:rStyle w:val="PageNumber"/>
                    <w:rFonts w:ascii="Arial" w:hAnsi="Arial" w:cs="Arial"/>
                    <w:sz w:val="18"/>
                  </w:rPr>
                  <w:fldChar w:fldCharType="separate"/>
                </w:r>
                <w:r w:rsidR="00D03C4C">
                  <w:rPr>
                    <w:rStyle w:val="PageNumber"/>
                    <w:rFonts w:ascii="Arial" w:hAnsi="Arial" w:cs="Arial"/>
                    <w:noProof/>
                    <w:sz w:val="18"/>
                  </w:rPr>
                  <w:t>1</w:t>
                </w:r>
                <w:r w:rsidR="00A56131">
                  <w:rPr>
                    <w:rStyle w:val="PageNumber"/>
                    <w:rFonts w:ascii="Arial" w:hAnsi="Arial" w:cs="Arial"/>
                    <w:sz w:val="18"/>
                  </w:rPr>
                  <w:fldChar w:fldCharType="end"/>
                </w:r>
                <w:r>
                  <w:rPr>
                    <w:rStyle w:val="PageNumber"/>
                    <w:rFonts w:ascii="Arial" w:hAnsi="Arial" w:cs="Arial"/>
                    <w:sz w:val="18"/>
                  </w:rPr>
                  <w:t xml:space="preserve"> of </w:t>
                </w:r>
                <w:r w:rsidR="00A56131">
                  <w:rPr>
                    <w:rStyle w:val="PageNumber"/>
                    <w:rFonts w:ascii="Arial" w:hAnsi="Arial" w:cs="Arial"/>
                    <w:sz w:val="18"/>
                  </w:rPr>
                  <w:fldChar w:fldCharType="begin"/>
                </w:r>
                <w:r>
                  <w:rPr>
                    <w:rStyle w:val="PageNumber"/>
                    <w:rFonts w:ascii="Arial" w:hAnsi="Arial" w:cs="Arial"/>
                    <w:sz w:val="18"/>
                  </w:rPr>
                  <w:instrText xml:space="preserve"> NUMPAGES </w:instrText>
                </w:r>
                <w:r w:rsidR="00A56131">
                  <w:rPr>
                    <w:rStyle w:val="PageNumber"/>
                    <w:rFonts w:ascii="Arial" w:hAnsi="Arial" w:cs="Arial"/>
                    <w:sz w:val="18"/>
                  </w:rPr>
                  <w:fldChar w:fldCharType="separate"/>
                </w:r>
                <w:r w:rsidR="00D03C4C">
                  <w:rPr>
                    <w:rStyle w:val="PageNumber"/>
                    <w:rFonts w:ascii="Arial" w:hAnsi="Arial" w:cs="Arial"/>
                    <w:noProof/>
                    <w:sz w:val="18"/>
                  </w:rPr>
                  <w:t>3</w:t>
                </w:r>
                <w:r w:rsidR="00A56131">
                  <w:rPr>
                    <w:rStyle w:val="PageNumber"/>
                    <w:rFonts w:ascii="Arial" w:hAnsi="Arial" w:cs="Arial"/>
                    <w:sz w:val="18"/>
                  </w:rPr>
                  <w:fldChar w:fldCharType="end"/>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7B9" w:rsidRDefault="003B47B9">
      <w:r>
        <w:separator/>
      </w:r>
    </w:p>
  </w:footnote>
  <w:footnote w:type="continuationSeparator" w:id="0">
    <w:p w:rsidR="003B47B9" w:rsidRDefault="003B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CF" w:rsidRDefault="009A04CF">
    <w:pPr>
      <w:pStyle w:val="Header"/>
      <w:jc w:val="right"/>
      <w:rPr>
        <w:noProof/>
        <w:sz w:val="20"/>
      </w:rPr>
    </w:pPr>
  </w:p>
  <w:p w:rsidR="009A04CF" w:rsidRDefault="009A04CF">
    <w:pPr>
      <w:pStyle w:val="Header"/>
      <w:jc w:val="right"/>
      <w:rPr>
        <w:noProof/>
        <w:sz w:val="20"/>
      </w:rPr>
    </w:pPr>
  </w:p>
  <w:p w:rsidR="009A04CF" w:rsidRDefault="009A04CF">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AC0"/>
    <w:multiLevelType w:val="hybridMultilevel"/>
    <w:tmpl w:val="50CAD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746A4A"/>
    <w:multiLevelType w:val="hybridMultilevel"/>
    <w:tmpl w:val="B7FCC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AF0EC1"/>
    <w:multiLevelType w:val="hybridMultilevel"/>
    <w:tmpl w:val="76D2C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535651"/>
    <w:multiLevelType w:val="hybridMultilevel"/>
    <w:tmpl w:val="4A00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86E52"/>
    <w:multiLevelType w:val="hybridMultilevel"/>
    <w:tmpl w:val="23865446"/>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5FB"/>
    <w:rsid w:val="000A31A8"/>
    <w:rsid w:val="000C305F"/>
    <w:rsid w:val="00150E18"/>
    <w:rsid w:val="00154096"/>
    <w:rsid w:val="00163411"/>
    <w:rsid w:val="001A5A99"/>
    <w:rsid w:val="001B115F"/>
    <w:rsid w:val="001E0035"/>
    <w:rsid w:val="001E4A4F"/>
    <w:rsid w:val="00232B58"/>
    <w:rsid w:val="002529DC"/>
    <w:rsid w:val="0026574F"/>
    <w:rsid w:val="0027140F"/>
    <w:rsid w:val="00273600"/>
    <w:rsid w:val="002E229A"/>
    <w:rsid w:val="002E7214"/>
    <w:rsid w:val="002F644A"/>
    <w:rsid w:val="00341671"/>
    <w:rsid w:val="00342923"/>
    <w:rsid w:val="00344544"/>
    <w:rsid w:val="00347BCC"/>
    <w:rsid w:val="00367EA1"/>
    <w:rsid w:val="00372AA9"/>
    <w:rsid w:val="003B47B9"/>
    <w:rsid w:val="003B6BCB"/>
    <w:rsid w:val="003D1F22"/>
    <w:rsid w:val="0040676E"/>
    <w:rsid w:val="00413016"/>
    <w:rsid w:val="004524BC"/>
    <w:rsid w:val="004558D0"/>
    <w:rsid w:val="00461C83"/>
    <w:rsid w:val="00480256"/>
    <w:rsid w:val="004B22A2"/>
    <w:rsid w:val="004C55FB"/>
    <w:rsid w:val="00523031"/>
    <w:rsid w:val="005444F4"/>
    <w:rsid w:val="005475AC"/>
    <w:rsid w:val="005643D0"/>
    <w:rsid w:val="00571E57"/>
    <w:rsid w:val="0057408A"/>
    <w:rsid w:val="005A55B2"/>
    <w:rsid w:val="005D053E"/>
    <w:rsid w:val="00603F78"/>
    <w:rsid w:val="006079D7"/>
    <w:rsid w:val="006438CF"/>
    <w:rsid w:val="00645679"/>
    <w:rsid w:val="00647883"/>
    <w:rsid w:val="0069475B"/>
    <w:rsid w:val="006959A1"/>
    <w:rsid w:val="00695B76"/>
    <w:rsid w:val="006B6C85"/>
    <w:rsid w:val="006E48A5"/>
    <w:rsid w:val="006F0E03"/>
    <w:rsid w:val="007209B0"/>
    <w:rsid w:val="007406BF"/>
    <w:rsid w:val="00794EAF"/>
    <w:rsid w:val="007B640F"/>
    <w:rsid w:val="007B6CC9"/>
    <w:rsid w:val="007D52E4"/>
    <w:rsid w:val="00823792"/>
    <w:rsid w:val="0084486A"/>
    <w:rsid w:val="00877C8E"/>
    <w:rsid w:val="00883083"/>
    <w:rsid w:val="008B18C6"/>
    <w:rsid w:val="008C7E3B"/>
    <w:rsid w:val="0090047E"/>
    <w:rsid w:val="00903C9C"/>
    <w:rsid w:val="00914D37"/>
    <w:rsid w:val="00926D02"/>
    <w:rsid w:val="00931A07"/>
    <w:rsid w:val="009327EF"/>
    <w:rsid w:val="00932F9E"/>
    <w:rsid w:val="009954EB"/>
    <w:rsid w:val="009A04CF"/>
    <w:rsid w:val="009B020A"/>
    <w:rsid w:val="009B313E"/>
    <w:rsid w:val="009E1755"/>
    <w:rsid w:val="009E1979"/>
    <w:rsid w:val="009F667D"/>
    <w:rsid w:val="00A019DA"/>
    <w:rsid w:val="00A56131"/>
    <w:rsid w:val="00A7496E"/>
    <w:rsid w:val="00A827CA"/>
    <w:rsid w:val="00A931E5"/>
    <w:rsid w:val="00AA64A0"/>
    <w:rsid w:val="00AF5D17"/>
    <w:rsid w:val="00B11F8A"/>
    <w:rsid w:val="00B15FF6"/>
    <w:rsid w:val="00B31EB9"/>
    <w:rsid w:val="00B40D66"/>
    <w:rsid w:val="00B42459"/>
    <w:rsid w:val="00B56461"/>
    <w:rsid w:val="00B9108D"/>
    <w:rsid w:val="00BB3CF1"/>
    <w:rsid w:val="00BF483D"/>
    <w:rsid w:val="00C02C88"/>
    <w:rsid w:val="00C06BC9"/>
    <w:rsid w:val="00C23EB1"/>
    <w:rsid w:val="00C71443"/>
    <w:rsid w:val="00C8319C"/>
    <w:rsid w:val="00CA1122"/>
    <w:rsid w:val="00CA6460"/>
    <w:rsid w:val="00CB42E1"/>
    <w:rsid w:val="00CB56C0"/>
    <w:rsid w:val="00CE1700"/>
    <w:rsid w:val="00CE7A55"/>
    <w:rsid w:val="00D00074"/>
    <w:rsid w:val="00D03C4C"/>
    <w:rsid w:val="00D10462"/>
    <w:rsid w:val="00D73D80"/>
    <w:rsid w:val="00D92981"/>
    <w:rsid w:val="00DD6116"/>
    <w:rsid w:val="00DE6CC6"/>
    <w:rsid w:val="00E15A75"/>
    <w:rsid w:val="00E4306C"/>
    <w:rsid w:val="00E46340"/>
    <w:rsid w:val="00E46BDD"/>
    <w:rsid w:val="00EB47AE"/>
    <w:rsid w:val="00EC494B"/>
    <w:rsid w:val="00EF16A9"/>
    <w:rsid w:val="00F8486A"/>
    <w:rsid w:val="00F85C04"/>
    <w:rsid w:val="00FA004B"/>
    <w:rsid w:val="00FA3C2B"/>
    <w:rsid w:val="00FB43D9"/>
    <w:rsid w:val="00FC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6B8A5922"/>
  <w15:docId w15:val="{3C87B527-E7E8-4DA9-972A-ED88018C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CF"/>
    <w:rPr>
      <w:rFonts w:ascii="Trebuchet MS" w:hAnsi="Trebuchet MS"/>
      <w:sz w:val="24"/>
      <w:szCs w:val="24"/>
    </w:rPr>
  </w:style>
  <w:style w:type="paragraph" w:styleId="Heading1">
    <w:name w:val="heading 1"/>
    <w:basedOn w:val="Normal"/>
    <w:next w:val="Normal"/>
    <w:link w:val="Heading1Char"/>
    <w:qFormat/>
    <w:rsid w:val="009A04CF"/>
    <w:pPr>
      <w:keepNext/>
      <w:outlineLvl w:val="0"/>
    </w:pPr>
    <w:rPr>
      <w:rFonts w:ascii="Arial" w:hAnsi="Arial"/>
      <w:b/>
      <w:bCs/>
      <w:sz w:val="22"/>
    </w:rPr>
  </w:style>
  <w:style w:type="paragraph" w:styleId="Heading2">
    <w:name w:val="heading 2"/>
    <w:basedOn w:val="Normal"/>
    <w:next w:val="Normal"/>
    <w:qFormat/>
    <w:rsid w:val="009A04CF"/>
    <w:pPr>
      <w:keepNext/>
      <w:jc w:val="center"/>
      <w:outlineLvl w:val="1"/>
    </w:pPr>
    <w:rPr>
      <w:rFonts w:ascii="Arial" w:hAnsi="Arial" w:cs="Arial"/>
      <w:b/>
      <w:bCs/>
      <w:sz w:val="32"/>
    </w:rPr>
  </w:style>
  <w:style w:type="paragraph" w:styleId="Heading3">
    <w:name w:val="heading 3"/>
    <w:basedOn w:val="Normal"/>
    <w:next w:val="Normal"/>
    <w:qFormat/>
    <w:rsid w:val="009A04CF"/>
    <w:pPr>
      <w:keepNext/>
      <w:outlineLvl w:val="2"/>
    </w:pPr>
    <w:rPr>
      <w:rFonts w:ascii="Arial" w:hAnsi="Arial" w:cs="Arial"/>
      <w:b/>
      <w:bCs/>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04CF"/>
    <w:pPr>
      <w:tabs>
        <w:tab w:val="center" w:pos="4320"/>
        <w:tab w:val="right" w:pos="8640"/>
      </w:tabs>
    </w:pPr>
  </w:style>
  <w:style w:type="paragraph" w:styleId="Footer">
    <w:name w:val="footer"/>
    <w:basedOn w:val="Normal"/>
    <w:semiHidden/>
    <w:rsid w:val="009A04CF"/>
    <w:pPr>
      <w:tabs>
        <w:tab w:val="center" w:pos="4320"/>
        <w:tab w:val="right" w:pos="8640"/>
      </w:tabs>
    </w:pPr>
  </w:style>
  <w:style w:type="character" w:styleId="PageNumber">
    <w:name w:val="page number"/>
    <w:basedOn w:val="DefaultParagraphFont"/>
    <w:semiHidden/>
    <w:rsid w:val="009A04CF"/>
  </w:style>
  <w:style w:type="paragraph" w:styleId="BodyTextIndent2">
    <w:name w:val="Body Text Indent 2"/>
    <w:basedOn w:val="Normal"/>
    <w:semiHidden/>
    <w:rsid w:val="009A04CF"/>
    <w:pPr>
      <w:widowControl w:val="0"/>
      <w:tabs>
        <w:tab w:val="left" w:pos="-1440"/>
      </w:tabs>
      <w:overflowPunct w:val="0"/>
      <w:autoSpaceDE w:val="0"/>
      <w:autoSpaceDN w:val="0"/>
      <w:adjustRightInd w:val="0"/>
      <w:ind w:left="720"/>
      <w:jc w:val="both"/>
      <w:textAlignment w:val="baseline"/>
    </w:pPr>
    <w:rPr>
      <w:rFonts w:ascii="Arial" w:hAnsi="Arial"/>
      <w:sz w:val="20"/>
      <w:szCs w:val="20"/>
    </w:rPr>
  </w:style>
  <w:style w:type="paragraph" w:styleId="BodyText">
    <w:name w:val="Body Text"/>
    <w:basedOn w:val="Normal"/>
    <w:rsid w:val="009A04CF"/>
    <w:pPr>
      <w:widowControl w:val="0"/>
      <w:jc w:val="both"/>
    </w:pPr>
    <w:rPr>
      <w:rFonts w:ascii="Arial" w:hAnsi="Arial"/>
      <w:sz w:val="20"/>
    </w:rPr>
  </w:style>
  <w:style w:type="paragraph" w:styleId="BodyText2">
    <w:name w:val="Body Text 2"/>
    <w:basedOn w:val="Normal"/>
    <w:semiHidden/>
    <w:rsid w:val="009A04CF"/>
    <w:pPr>
      <w:widowControl w:val="0"/>
      <w:jc w:val="both"/>
    </w:pPr>
    <w:rPr>
      <w:rFonts w:ascii="Arial" w:hAnsi="Arial" w:cs="Arial"/>
      <w:color w:val="FF0000"/>
      <w:sz w:val="22"/>
    </w:rPr>
  </w:style>
  <w:style w:type="paragraph" w:styleId="BodyTextIndent">
    <w:name w:val="Body Text Indent"/>
    <w:basedOn w:val="Normal"/>
    <w:semiHidden/>
    <w:rsid w:val="009A04CF"/>
    <w:pPr>
      <w:widowControl w:val="0"/>
      <w:tabs>
        <w:tab w:val="left" w:pos="-1440"/>
      </w:tabs>
      <w:ind w:left="432" w:hanging="432"/>
    </w:pPr>
    <w:rPr>
      <w:rFonts w:ascii="Arial" w:hAnsi="Arial" w:cs="Arial"/>
      <w:color w:val="FF0000"/>
      <w:sz w:val="22"/>
    </w:rPr>
  </w:style>
  <w:style w:type="character" w:customStyle="1" w:styleId="Heading1Char">
    <w:name w:val="Heading 1 Char"/>
    <w:link w:val="Heading1"/>
    <w:rsid w:val="00D10462"/>
    <w:rPr>
      <w:rFonts w:ascii="Arial" w:hAnsi="Arial" w:cs="Arial"/>
      <w:b/>
      <w:bCs/>
      <w:sz w:val="22"/>
      <w:szCs w:val="24"/>
    </w:rPr>
  </w:style>
  <w:style w:type="paragraph" w:styleId="BalloonText">
    <w:name w:val="Balloon Text"/>
    <w:basedOn w:val="Normal"/>
    <w:link w:val="BalloonTextChar"/>
    <w:uiPriority w:val="99"/>
    <w:semiHidden/>
    <w:unhideWhenUsed/>
    <w:rsid w:val="00823792"/>
    <w:rPr>
      <w:rFonts w:ascii="Tahoma" w:hAnsi="Tahoma"/>
      <w:sz w:val="16"/>
      <w:szCs w:val="16"/>
    </w:rPr>
  </w:style>
  <w:style w:type="character" w:customStyle="1" w:styleId="BalloonTextChar">
    <w:name w:val="Balloon Text Char"/>
    <w:link w:val="BalloonText"/>
    <w:uiPriority w:val="99"/>
    <w:semiHidden/>
    <w:rsid w:val="00823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9F7FE-3F72-4A38-B389-B64D21A5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vt:lpstr>
    </vt:vector>
  </TitlesOfParts>
  <Company>BCC</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creator>bcc</dc:creator>
  <cp:lastModifiedBy>Julie Clark</cp:lastModifiedBy>
  <cp:revision>65</cp:revision>
  <cp:lastPrinted>2016-12-09T16:50:00Z</cp:lastPrinted>
  <dcterms:created xsi:type="dcterms:W3CDTF">2012-01-19T19:48:00Z</dcterms:created>
  <dcterms:modified xsi:type="dcterms:W3CDTF">2017-07-13T19:43:00Z</dcterms:modified>
</cp:coreProperties>
</file>